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val="nl-NL" w:bidi="he-IL"/>
        </w:rPr>
        <w:id w:val="1302497026"/>
        <w:docPartObj>
          <w:docPartGallery w:val="Cover Pages"/>
          <w:docPartUnique/>
        </w:docPartObj>
      </w:sdtPr>
      <w:sdtEndPr/>
      <w:sdtContent>
        <w:p w14:paraId="31FF03F9" w14:textId="77777777" w:rsidR="00190FF0" w:rsidRPr="00566282" w:rsidRDefault="00110BC4" w:rsidP="00190FF0">
          <w:pPr>
            <w:rPr>
              <w:noProof/>
              <w:lang w:val="nl-NL" w:bidi="he-IL"/>
            </w:rPr>
          </w:pPr>
          <w:r>
            <w:rPr>
              <w:bCs/>
              <w:noProof/>
              <w:color w:val="4F81BD" w:themeColor="accent1"/>
              <w:lang w:eastAsia="en-GB"/>
            </w:rPr>
            <w:drawing>
              <wp:anchor distT="0" distB="0" distL="114300" distR="114300" simplePos="0" relativeHeight="251659264" behindDoc="0" locked="0" layoutInCell="1" allowOverlap="1" wp14:anchorId="4261B216" wp14:editId="38F9BD2D">
                <wp:simplePos x="0" y="0"/>
                <wp:positionH relativeFrom="margin">
                  <wp:posOffset>4033338</wp:posOffset>
                </wp:positionH>
                <wp:positionV relativeFrom="paragraph">
                  <wp:posOffset>-899732</wp:posOffset>
                </wp:positionV>
                <wp:extent cx="2411604" cy="19320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udy_Abroad_WUR_lee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1604" cy="1932048"/>
                        </a:xfrm>
                        <a:prstGeom prst="rect">
                          <a:avLst/>
                        </a:prstGeom>
                      </pic:spPr>
                    </pic:pic>
                  </a:graphicData>
                </a:graphic>
                <wp14:sizeRelH relativeFrom="margin">
                  <wp14:pctWidth>0</wp14:pctWidth>
                </wp14:sizeRelH>
                <wp14:sizeRelV relativeFrom="margin">
                  <wp14:pctHeight>0</wp14:pctHeight>
                </wp14:sizeRelV>
              </wp:anchor>
            </w:drawing>
          </w:r>
        </w:p>
      </w:sdtContent>
    </w:sdt>
    <w:p w14:paraId="1F483622" w14:textId="77777777" w:rsidR="00190FF0" w:rsidRPr="00190FF0" w:rsidRDefault="00011D3D" w:rsidP="00190FF0">
      <w:pPr>
        <w:pStyle w:val="Title"/>
        <w:jc w:val="center"/>
      </w:pPr>
      <w:r>
        <w:t>WUR</w:t>
      </w:r>
      <w:r w:rsidR="00022F97">
        <w:t xml:space="preserve"> G</w:t>
      </w:r>
      <w:r w:rsidR="00190FF0" w:rsidRPr="00190FF0">
        <w:t xml:space="preserve">oes </w:t>
      </w:r>
      <w:r w:rsidR="00022F97">
        <w:t>A</w:t>
      </w:r>
      <w:r w:rsidR="00190FF0" w:rsidRPr="00190FF0">
        <w:t>broad</w:t>
      </w:r>
    </w:p>
    <w:p w14:paraId="3051858D" w14:textId="77777777" w:rsidR="00190FF0" w:rsidRPr="00E94C08" w:rsidRDefault="00190FF0" w:rsidP="00190FF0">
      <w:pPr>
        <w:pStyle w:val="Heading1"/>
        <w:rPr>
          <w:rStyle w:val="Heading2Char"/>
          <w:b/>
          <w:sz w:val="28"/>
          <w:szCs w:val="28"/>
        </w:rPr>
      </w:pPr>
      <w:bookmarkStart w:id="0" w:name="_Toc437522735"/>
      <w:bookmarkStart w:id="1" w:name="_Toc438116435"/>
      <w:r w:rsidRPr="00E94C08">
        <w:rPr>
          <w:rStyle w:val="Heading2Char"/>
          <w:b/>
          <w:sz w:val="28"/>
          <w:szCs w:val="28"/>
        </w:rPr>
        <w:t xml:space="preserve">1. </w:t>
      </w:r>
      <w:bookmarkEnd w:id="0"/>
      <w:bookmarkEnd w:id="1"/>
      <w:r w:rsidRPr="00E94C08">
        <w:rPr>
          <w:rStyle w:val="Heading2Char"/>
          <w:b/>
          <w:sz w:val="28"/>
          <w:szCs w:val="28"/>
        </w:rPr>
        <w:t>Student Information</w:t>
      </w:r>
    </w:p>
    <w:tbl>
      <w:tblPr>
        <w:tblStyle w:val="LightShading-Accent1"/>
        <w:tblW w:w="0" w:type="auto"/>
        <w:tblLook w:val="04A0" w:firstRow="1" w:lastRow="0" w:firstColumn="1" w:lastColumn="0" w:noHBand="0" w:noVBand="1"/>
      </w:tblPr>
      <w:tblGrid>
        <w:gridCol w:w="4529"/>
        <w:gridCol w:w="4543"/>
      </w:tblGrid>
      <w:tr w:rsidR="00190FF0" w:rsidRPr="00A37328" w14:paraId="5BD333DF" w14:textId="77777777" w:rsidTr="00822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427D4BD6" w14:textId="77777777" w:rsidR="00190FF0" w:rsidRPr="00A37328" w:rsidRDefault="00190FF0" w:rsidP="00B0676D">
            <w:pPr>
              <w:pStyle w:val="Heading3"/>
              <w:rPr>
                <w:b/>
                <w:sz w:val="26"/>
                <w:szCs w:val="26"/>
              </w:rPr>
            </w:pPr>
          </w:p>
        </w:tc>
      </w:tr>
      <w:tr w:rsidR="00FC0386" w:rsidRPr="00A37328" w14:paraId="485751A7"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5079D7C3" w14:textId="29E26739" w:rsidR="00190FF0" w:rsidRPr="00FC0386" w:rsidRDefault="007862B3" w:rsidP="00B0676D">
            <w:pPr>
              <w:rPr>
                <w:lang w:bidi="he-IL"/>
              </w:rPr>
            </w:pPr>
            <w:r>
              <w:rPr>
                <w:rFonts w:ascii="Verdana" w:eastAsia="Verdana" w:hAnsi="Verdana" w:cs="Verdana"/>
                <w:bCs w:val="0"/>
                <w:color w:val="auto"/>
                <w:sz w:val="20"/>
              </w:rPr>
              <w:t>S</w:t>
            </w:r>
            <w:r w:rsidR="00190FF0" w:rsidRPr="00E94C08">
              <w:rPr>
                <w:rFonts w:ascii="Verdana" w:eastAsia="Verdana" w:hAnsi="Verdana" w:cs="Verdana"/>
                <w:bCs w:val="0"/>
                <w:color w:val="auto"/>
                <w:sz w:val="20"/>
              </w:rPr>
              <w:t>tudy</w:t>
            </w:r>
            <w:r w:rsidR="00FC0386" w:rsidRPr="00E94C08">
              <w:rPr>
                <w:rFonts w:ascii="Verdana" w:eastAsia="Verdana" w:hAnsi="Verdana" w:cs="Verdana"/>
                <w:bCs w:val="0"/>
                <w:color w:val="auto"/>
                <w:sz w:val="20"/>
              </w:rPr>
              <w:t xml:space="preserve"> </w:t>
            </w:r>
            <w:r>
              <w:rPr>
                <w:rFonts w:ascii="Verdana" w:eastAsia="Verdana" w:hAnsi="Verdana" w:cs="Verdana"/>
                <w:bCs w:val="0"/>
                <w:color w:val="auto"/>
                <w:sz w:val="20"/>
              </w:rPr>
              <w:t>programme WUR</w:t>
            </w:r>
          </w:p>
        </w:tc>
        <w:tc>
          <w:tcPr>
            <w:tcW w:w="4543" w:type="dxa"/>
            <w:tcBorders>
              <w:left w:val="single" w:sz="4" w:space="0" w:color="auto"/>
            </w:tcBorders>
          </w:tcPr>
          <w:p w14:paraId="6D57474D" w14:textId="05FC8D2B" w:rsidR="00190FF0" w:rsidRPr="00E94C08" w:rsidRDefault="00E779C5" w:rsidP="00DC5166">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 xml:space="preserve">Internationale </w:t>
            </w:r>
            <w:proofErr w:type="spellStart"/>
            <w:r>
              <w:rPr>
                <w:rFonts w:ascii="Verdana" w:eastAsia="Verdana" w:hAnsi="Verdana" w:cs="Verdana"/>
                <w:color w:val="auto"/>
                <w:sz w:val="20"/>
              </w:rPr>
              <w:t>ontwikkelings</w:t>
            </w:r>
            <w:proofErr w:type="spellEnd"/>
            <w:r>
              <w:rPr>
                <w:rFonts w:ascii="Verdana" w:eastAsia="Verdana" w:hAnsi="Verdana" w:cs="Verdana"/>
                <w:color w:val="auto"/>
                <w:sz w:val="20"/>
              </w:rPr>
              <w:t xml:space="preserve"> studies</w:t>
            </w:r>
          </w:p>
        </w:tc>
      </w:tr>
      <w:tr w:rsidR="00FC0386" w:rsidRPr="00566282" w14:paraId="2F8153F3"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58E45719" w14:textId="33D060D0" w:rsidR="00190FF0" w:rsidRPr="00DC5166" w:rsidRDefault="007862B3" w:rsidP="00FC0386">
            <w:pPr>
              <w:rPr>
                <w:lang w:bidi="he-IL"/>
              </w:rPr>
            </w:pPr>
            <w:r>
              <w:rPr>
                <w:rFonts w:ascii="Verdana" w:eastAsia="Verdana" w:hAnsi="Verdana" w:cs="Verdana"/>
                <w:bCs w:val="0"/>
                <w:color w:val="auto"/>
                <w:sz w:val="20"/>
              </w:rPr>
              <w:t>E</w:t>
            </w:r>
            <w:r w:rsidR="00190FF0" w:rsidRPr="00E94C08">
              <w:rPr>
                <w:rFonts w:ascii="Verdana" w:eastAsia="Verdana" w:hAnsi="Verdana" w:cs="Verdana"/>
                <w:bCs w:val="0"/>
                <w:color w:val="auto"/>
                <w:sz w:val="20"/>
              </w:rPr>
              <w:t>xchange</w:t>
            </w:r>
            <w:r w:rsidR="00DC5166" w:rsidRPr="00E94C08">
              <w:rPr>
                <w:rFonts w:ascii="Verdana" w:eastAsia="Verdana" w:hAnsi="Verdana" w:cs="Verdana"/>
                <w:bCs w:val="0"/>
                <w:color w:val="auto"/>
                <w:sz w:val="20"/>
              </w:rPr>
              <w:t xml:space="preserve"> </w:t>
            </w:r>
            <w:r>
              <w:rPr>
                <w:rFonts w:ascii="Verdana" w:eastAsia="Verdana" w:hAnsi="Verdana" w:cs="Verdana"/>
                <w:bCs w:val="0"/>
                <w:color w:val="auto"/>
                <w:sz w:val="20"/>
              </w:rPr>
              <w:t xml:space="preserve">semester </w:t>
            </w:r>
            <w:r w:rsidR="00DC5166" w:rsidRPr="00E94C08">
              <w:rPr>
                <w:rFonts w:ascii="Verdana" w:eastAsia="Verdana" w:hAnsi="Verdana" w:cs="Verdana"/>
                <w:bCs w:val="0"/>
                <w:color w:val="auto"/>
                <w:sz w:val="20"/>
              </w:rPr>
              <w:t>(dd/mm/</w:t>
            </w:r>
            <w:proofErr w:type="spellStart"/>
            <w:r w:rsidR="00DC5166" w:rsidRPr="00E94C08">
              <w:rPr>
                <w:rFonts w:ascii="Verdana" w:eastAsia="Verdana" w:hAnsi="Verdana" w:cs="Verdana"/>
                <w:bCs w:val="0"/>
                <w:color w:val="auto"/>
                <w:sz w:val="20"/>
              </w:rPr>
              <w:t>yyyy</w:t>
            </w:r>
            <w:proofErr w:type="spellEnd"/>
            <w:r w:rsidR="00DC5166" w:rsidRPr="00E94C08">
              <w:rPr>
                <w:rFonts w:ascii="Verdana" w:eastAsia="Verdana" w:hAnsi="Verdana" w:cs="Verdana"/>
                <w:bCs w:val="0"/>
                <w:color w:val="auto"/>
                <w:sz w:val="20"/>
              </w:rPr>
              <w:t>)</w:t>
            </w:r>
          </w:p>
        </w:tc>
        <w:tc>
          <w:tcPr>
            <w:tcW w:w="4543" w:type="dxa"/>
            <w:tcBorders>
              <w:left w:val="single" w:sz="4" w:space="0" w:color="auto"/>
            </w:tcBorders>
          </w:tcPr>
          <w:p w14:paraId="4AEE3558" w14:textId="7E8C30EA" w:rsidR="00190FF0" w:rsidRPr="00E94C08" w:rsidRDefault="00E779C5" w:rsidP="00110BC4">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01-09-2023</w:t>
            </w:r>
            <w:r w:rsidR="00AD3DA6">
              <w:rPr>
                <w:rFonts w:ascii="Verdana" w:eastAsia="Verdana" w:hAnsi="Verdana" w:cs="Verdana"/>
                <w:color w:val="auto"/>
                <w:sz w:val="20"/>
              </w:rPr>
              <w:t xml:space="preserve">           </w:t>
            </w:r>
            <w:r w:rsidR="00CB76C8" w:rsidRPr="00E94C08">
              <w:rPr>
                <w:rFonts w:ascii="Verdana" w:eastAsia="Verdana" w:hAnsi="Verdana" w:cs="Verdana"/>
                <w:color w:val="auto"/>
                <w:sz w:val="20"/>
              </w:rPr>
              <w:t>u</w:t>
            </w:r>
            <w:r w:rsidR="00C95CC6" w:rsidRPr="00E94C08">
              <w:rPr>
                <w:rFonts w:ascii="Verdana" w:eastAsia="Verdana" w:hAnsi="Verdana" w:cs="Verdana"/>
                <w:color w:val="auto"/>
                <w:sz w:val="20"/>
              </w:rPr>
              <w:t>nti</w:t>
            </w:r>
            <w:r w:rsidR="00DC5166" w:rsidRPr="00E94C08">
              <w:rPr>
                <w:rFonts w:ascii="Verdana" w:eastAsia="Verdana" w:hAnsi="Verdana" w:cs="Verdana"/>
                <w:color w:val="auto"/>
                <w:sz w:val="20"/>
              </w:rPr>
              <w:t>l</w:t>
            </w:r>
            <w:r w:rsidR="00C95CC6" w:rsidRPr="00E94C08">
              <w:rPr>
                <w:rFonts w:ascii="Verdana" w:eastAsia="Verdana" w:hAnsi="Verdana" w:cs="Verdana"/>
                <w:color w:val="auto"/>
                <w:sz w:val="20"/>
              </w:rPr>
              <w:t xml:space="preserve"> </w:t>
            </w:r>
            <w:r w:rsidR="00190FF0" w:rsidRPr="00E94C08">
              <w:rPr>
                <w:rFonts w:ascii="Verdana" w:eastAsia="Verdana" w:hAnsi="Verdana" w:cs="Verdana"/>
                <w:color w:val="auto"/>
                <w:sz w:val="20"/>
              </w:rPr>
              <w:t xml:space="preserve"> </w:t>
            </w:r>
            <w:r>
              <w:rPr>
                <w:rFonts w:ascii="Verdana" w:eastAsia="Verdana" w:hAnsi="Verdana" w:cs="Verdana"/>
                <w:color w:val="auto"/>
                <w:sz w:val="20"/>
              </w:rPr>
              <w:t>31-01-2024</w:t>
            </w:r>
          </w:p>
        </w:tc>
      </w:tr>
      <w:tr w:rsidR="007862B3" w:rsidRPr="00566282" w14:paraId="3520A262"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0F7E6919" w14:textId="5CC6E1E4" w:rsidR="007862B3" w:rsidRPr="00C95CC6" w:rsidRDefault="007862B3" w:rsidP="007862B3">
            <w:pPr>
              <w:rPr>
                <w:lang w:bidi="he-IL"/>
              </w:rPr>
            </w:pPr>
            <w:r>
              <w:rPr>
                <w:rFonts w:ascii="Verdana" w:eastAsia="Verdana" w:hAnsi="Verdana" w:cs="Verdana"/>
                <w:bCs w:val="0"/>
                <w:color w:val="auto"/>
                <w:sz w:val="20"/>
              </w:rPr>
              <w:t xml:space="preserve">Exchange destination: </w:t>
            </w:r>
            <w:r w:rsidRPr="00E94C08">
              <w:rPr>
                <w:rFonts w:ascii="Verdana" w:eastAsia="Verdana" w:hAnsi="Verdana" w:cs="Verdana"/>
                <w:bCs w:val="0"/>
                <w:color w:val="auto"/>
                <w:sz w:val="20"/>
              </w:rPr>
              <w:t xml:space="preserve">University </w:t>
            </w:r>
          </w:p>
        </w:tc>
        <w:tc>
          <w:tcPr>
            <w:tcW w:w="4543" w:type="dxa"/>
            <w:tcBorders>
              <w:left w:val="single" w:sz="4" w:space="0" w:color="auto"/>
            </w:tcBorders>
          </w:tcPr>
          <w:p w14:paraId="7F92930F" w14:textId="06E39526" w:rsidR="007862B3" w:rsidRPr="00E94C08" w:rsidRDefault="00E779C5" w:rsidP="007862B3">
            <w:pPr>
              <w:tabs>
                <w:tab w:val="center" w:pos="2214"/>
                <w:tab w:val="left" w:pos="3187"/>
              </w:tabs>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University of Latvia</w:t>
            </w:r>
          </w:p>
        </w:tc>
      </w:tr>
      <w:tr w:rsidR="007862B3" w:rsidRPr="00566282" w14:paraId="3236ED16"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40024DDD" w14:textId="54D4D0E0" w:rsidR="007862B3" w:rsidRPr="00E94C08" w:rsidRDefault="007862B3" w:rsidP="007862B3">
            <w:pPr>
              <w:rPr>
                <w:rFonts w:ascii="Verdana" w:eastAsia="Verdana" w:hAnsi="Verdana" w:cs="Verdana"/>
                <w:bCs w:val="0"/>
                <w:color w:val="auto"/>
                <w:sz w:val="20"/>
              </w:rPr>
            </w:pPr>
            <w:r w:rsidRPr="00E94C08">
              <w:rPr>
                <w:rFonts w:ascii="Verdana" w:eastAsia="Verdana" w:hAnsi="Verdana" w:cs="Verdana"/>
                <w:bCs w:val="0"/>
                <w:color w:val="auto"/>
                <w:sz w:val="20"/>
              </w:rPr>
              <w:t xml:space="preserve">Faculty </w:t>
            </w:r>
          </w:p>
        </w:tc>
        <w:sdt>
          <w:sdtPr>
            <w:rPr>
              <w:rFonts w:ascii="Verdana" w:eastAsia="Verdana" w:hAnsi="Verdana" w:cs="Verdana"/>
              <w:sz w:val="20"/>
            </w:rPr>
            <w:alias w:val="Stad van studie"/>
            <w:tag w:val="Stad van studie"/>
            <w:id w:val="27465988"/>
            <w:text/>
          </w:sdtPr>
          <w:sdtEndPr/>
          <w:sdtContent>
            <w:tc>
              <w:tcPr>
                <w:tcW w:w="4543" w:type="dxa"/>
                <w:tcBorders>
                  <w:left w:val="single" w:sz="4" w:space="0" w:color="auto"/>
                </w:tcBorders>
              </w:tcPr>
              <w:p w14:paraId="3371DCF8" w14:textId="4E417820" w:rsidR="007862B3" w:rsidRPr="00E94C08" w:rsidRDefault="00E779C5" w:rsidP="007862B3">
                <w:pPr>
                  <w:tabs>
                    <w:tab w:val="right" w:pos="4428"/>
                  </w:tabs>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Pr>
                    <w:rFonts w:ascii="Verdana" w:eastAsia="Verdana" w:hAnsi="Verdana" w:cs="Verdana"/>
                    <w:sz w:val="20"/>
                  </w:rPr>
                  <w:t>Social sciences</w:t>
                </w:r>
              </w:p>
            </w:tc>
          </w:sdtContent>
        </w:sdt>
      </w:tr>
      <w:tr w:rsidR="007862B3" w:rsidRPr="00566282" w14:paraId="355BBB91" w14:textId="77777777" w:rsidTr="00AD3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00323A6A" w14:textId="035E148B" w:rsidR="007862B3" w:rsidRPr="00E94C08" w:rsidRDefault="007862B3" w:rsidP="007862B3">
            <w:pPr>
              <w:rPr>
                <w:rFonts w:ascii="Verdana" w:eastAsia="Verdana" w:hAnsi="Verdana" w:cs="Verdana"/>
                <w:bCs w:val="0"/>
                <w:color w:val="auto"/>
                <w:sz w:val="20"/>
              </w:rPr>
            </w:pPr>
            <w:r w:rsidRPr="00E94C08">
              <w:rPr>
                <w:rFonts w:ascii="Verdana" w:eastAsia="Verdana" w:hAnsi="Verdana" w:cs="Verdana"/>
                <w:bCs w:val="0"/>
                <w:color w:val="auto"/>
                <w:sz w:val="20"/>
              </w:rPr>
              <w:t xml:space="preserve">Country </w:t>
            </w:r>
          </w:p>
        </w:tc>
        <w:tc>
          <w:tcPr>
            <w:tcW w:w="4543" w:type="dxa"/>
            <w:tcBorders>
              <w:left w:val="single" w:sz="4" w:space="0" w:color="auto"/>
            </w:tcBorders>
          </w:tcPr>
          <w:p w14:paraId="21F7AAAF" w14:textId="64555730" w:rsidR="007862B3" w:rsidRPr="00E94C08" w:rsidRDefault="00E779C5" w:rsidP="007862B3">
            <w:pPr>
              <w:tabs>
                <w:tab w:val="right" w:pos="4428"/>
              </w:tabs>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auto"/>
                <w:sz w:val="20"/>
              </w:rPr>
            </w:pPr>
            <w:r>
              <w:rPr>
                <w:rFonts w:ascii="Verdana" w:eastAsia="Verdana" w:hAnsi="Verdana" w:cs="Verdana"/>
                <w:color w:val="auto"/>
                <w:sz w:val="20"/>
              </w:rPr>
              <w:t>Latvia</w:t>
            </w:r>
          </w:p>
        </w:tc>
      </w:tr>
      <w:tr w:rsidR="007862B3" w:rsidRPr="00566282" w14:paraId="41088BB9" w14:textId="77777777" w:rsidTr="00AD3DA6">
        <w:tc>
          <w:tcPr>
            <w:cnfStyle w:val="001000000000" w:firstRow="0" w:lastRow="0" w:firstColumn="1" w:lastColumn="0" w:oddVBand="0" w:evenVBand="0" w:oddHBand="0" w:evenHBand="0" w:firstRowFirstColumn="0" w:firstRowLastColumn="0" w:lastRowFirstColumn="0" w:lastRowLastColumn="0"/>
            <w:tcW w:w="4529" w:type="dxa"/>
            <w:tcBorders>
              <w:right w:val="single" w:sz="4" w:space="0" w:color="auto"/>
            </w:tcBorders>
          </w:tcPr>
          <w:p w14:paraId="1B377030" w14:textId="4B46D2F1" w:rsidR="007862B3" w:rsidRPr="00E94C08" w:rsidRDefault="007862B3" w:rsidP="007862B3">
            <w:pPr>
              <w:rPr>
                <w:rFonts w:ascii="Verdana" w:eastAsia="Verdana" w:hAnsi="Verdana" w:cs="Verdana"/>
                <w:bCs w:val="0"/>
                <w:color w:val="auto"/>
                <w:sz w:val="20"/>
              </w:rPr>
            </w:pPr>
            <w:r w:rsidRPr="00E94C08">
              <w:rPr>
                <w:rFonts w:ascii="Verdana" w:eastAsia="Verdana" w:hAnsi="Verdana" w:cs="Verdana"/>
                <w:bCs w:val="0"/>
                <w:color w:val="auto"/>
                <w:sz w:val="20"/>
              </w:rPr>
              <w:t>City</w:t>
            </w:r>
          </w:p>
        </w:tc>
        <w:sdt>
          <w:sdtPr>
            <w:rPr>
              <w:rFonts w:ascii="Verdana" w:eastAsia="Verdana" w:hAnsi="Verdana" w:cs="Verdana"/>
              <w:sz w:val="20"/>
            </w:rPr>
            <w:alias w:val="Faculteit"/>
            <w:tag w:val="Faculteit"/>
            <w:id w:val="-1419323575"/>
            <w:text/>
          </w:sdtPr>
          <w:sdtEndPr/>
          <w:sdtContent>
            <w:tc>
              <w:tcPr>
                <w:tcW w:w="4543" w:type="dxa"/>
                <w:tcBorders>
                  <w:left w:val="single" w:sz="4" w:space="0" w:color="auto"/>
                </w:tcBorders>
              </w:tcPr>
              <w:p w14:paraId="38D791FE" w14:textId="4AF984F9" w:rsidR="007862B3" w:rsidRPr="00E94C08" w:rsidRDefault="00E779C5" w:rsidP="007862B3">
                <w:pPr>
                  <w:tabs>
                    <w:tab w:val="right" w:pos="4428"/>
                  </w:tabs>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auto"/>
                    <w:sz w:val="20"/>
                  </w:rPr>
                </w:pPr>
                <w:r>
                  <w:rPr>
                    <w:rFonts w:ascii="Verdana" w:eastAsia="Verdana" w:hAnsi="Verdana" w:cs="Verdana"/>
                    <w:sz w:val="20"/>
                  </w:rPr>
                  <w:t>Riga</w:t>
                </w:r>
              </w:p>
            </w:tc>
          </w:sdtContent>
        </w:sdt>
      </w:tr>
    </w:tbl>
    <w:p w14:paraId="7FE518DC" w14:textId="77777777" w:rsidR="008223C8" w:rsidRDefault="008223C8" w:rsidP="008223C8">
      <w:pPr>
        <w:spacing w:after="0"/>
        <w:rPr>
          <w:rStyle w:val="PlaceholderText"/>
        </w:rPr>
      </w:pPr>
    </w:p>
    <w:p w14:paraId="12F7BC44" w14:textId="77777777" w:rsidR="00E94C08" w:rsidRDefault="00190FF0" w:rsidP="00E94C08">
      <w:pPr>
        <w:pStyle w:val="Heading1"/>
        <w:spacing w:before="0"/>
        <w:rPr>
          <w:rFonts w:ascii="Verdana" w:eastAsia="Verdana" w:hAnsi="Verdana" w:cs="Verdana"/>
          <w:bCs w:val="0"/>
          <w:color w:val="auto"/>
          <w:sz w:val="20"/>
          <w:szCs w:val="22"/>
        </w:rPr>
      </w:pPr>
      <w:r w:rsidRPr="00E94C08">
        <w:rPr>
          <w:rStyle w:val="Heading2Char"/>
          <w:b/>
          <w:sz w:val="28"/>
          <w:szCs w:val="28"/>
        </w:rPr>
        <w:t>2</w:t>
      </w:r>
      <w:r w:rsidR="008223C8" w:rsidRPr="00E94C08">
        <w:rPr>
          <w:rStyle w:val="Heading2Char"/>
          <w:b/>
          <w:sz w:val="28"/>
          <w:szCs w:val="28"/>
        </w:rPr>
        <w:t>.</w:t>
      </w:r>
      <w:r w:rsidRPr="00E94C08">
        <w:rPr>
          <w:rStyle w:val="Heading2Char"/>
          <w:b/>
          <w:sz w:val="28"/>
          <w:szCs w:val="28"/>
        </w:rPr>
        <w:t xml:space="preserve"> </w:t>
      </w:r>
      <w:r w:rsidR="00FC0386" w:rsidRPr="00E94C08">
        <w:rPr>
          <w:rStyle w:val="Heading2Char"/>
          <w:b/>
          <w:sz w:val="28"/>
          <w:szCs w:val="28"/>
        </w:rPr>
        <w:t>Motivation for e</w:t>
      </w:r>
      <w:r w:rsidRPr="00E94C08">
        <w:rPr>
          <w:rStyle w:val="Heading2Char"/>
          <w:b/>
          <w:sz w:val="28"/>
          <w:szCs w:val="28"/>
        </w:rPr>
        <w:t>xchange</w:t>
      </w:r>
      <w:r w:rsidRPr="00FC0386">
        <w:rPr>
          <w:rStyle w:val="PlaceholderText"/>
          <w:rFonts w:ascii="Cambria" w:hAnsi="Cambria"/>
          <w:b w:val="0"/>
          <w:color w:val="4F81BD" w:themeColor="accent1"/>
        </w:rPr>
        <w:br/>
      </w:r>
    </w:p>
    <w:p w14:paraId="44FE386C" w14:textId="77777777" w:rsidR="00E94C08" w:rsidRDefault="008223C8" w:rsidP="00E94C08">
      <w:pPr>
        <w:pStyle w:val="Heading1"/>
        <w:spacing w:before="0"/>
        <w:rPr>
          <w:rFonts w:ascii="Verdana" w:eastAsia="Verdana" w:hAnsi="Verdana" w:cs="Verdana"/>
          <w:bCs w:val="0"/>
          <w:color w:val="auto"/>
          <w:sz w:val="20"/>
          <w:szCs w:val="22"/>
        </w:rPr>
      </w:pPr>
      <w:r w:rsidRPr="00E94C08">
        <w:rPr>
          <w:rFonts w:ascii="Verdana" w:eastAsia="Verdana" w:hAnsi="Verdana" w:cs="Verdana"/>
          <w:bCs w:val="0"/>
          <w:color w:val="auto"/>
          <w:sz w:val="20"/>
          <w:szCs w:val="22"/>
        </w:rPr>
        <w:t>Why did you choose to go on study exchange?</w:t>
      </w:r>
    </w:p>
    <w:p w14:paraId="3CACCE17" w14:textId="182DC5A7" w:rsidR="007862B3" w:rsidRDefault="00E779C5" w:rsidP="00E94C08">
      <w:pPr>
        <w:spacing w:after="0"/>
        <w:rPr>
          <w:rFonts w:ascii="Verdana" w:eastAsia="Verdana" w:hAnsi="Verdana" w:cs="Verdana"/>
          <w:b/>
          <w:sz w:val="20"/>
        </w:rPr>
      </w:pPr>
      <w:r>
        <w:rPr>
          <w:rFonts w:ascii="Verdana" w:eastAsia="Verdana" w:hAnsi="Verdana" w:cs="Verdana"/>
          <w:sz w:val="20"/>
        </w:rPr>
        <w:t>Because I wanted to study abroad and experience a different culture.</w:t>
      </w:r>
      <w:r w:rsidR="008223C8" w:rsidRPr="00E94C08">
        <w:rPr>
          <w:rFonts w:ascii="Verdana" w:eastAsia="Verdana" w:hAnsi="Verdana" w:cs="Verdana"/>
          <w:sz w:val="20"/>
        </w:rPr>
        <w:br/>
      </w:r>
    </w:p>
    <w:p w14:paraId="54E8A369" w14:textId="1E323A76" w:rsidR="00E779C5" w:rsidRDefault="008223C8" w:rsidP="00E94C08">
      <w:pPr>
        <w:spacing w:after="0"/>
        <w:rPr>
          <w:rFonts w:ascii="Verdana" w:eastAsia="Verdana" w:hAnsi="Verdana" w:cs="Verdana"/>
          <w:b/>
          <w:sz w:val="20"/>
        </w:rPr>
      </w:pPr>
      <w:r w:rsidRPr="00E94C08">
        <w:rPr>
          <w:rFonts w:ascii="Verdana" w:eastAsia="Verdana" w:hAnsi="Verdana" w:cs="Verdana"/>
          <w:b/>
          <w:sz w:val="20"/>
        </w:rPr>
        <w:t>What is the reason you chose for this country/university?</w:t>
      </w:r>
    </w:p>
    <w:p w14:paraId="09473641" w14:textId="43B9492A" w:rsidR="00E779C5" w:rsidRPr="00E779C5" w:rsidRDefault="00E779C5" w:rsidP="00E94C08">
      <w:pPr>
        <w:spacing w:after="0"/>
        <w:rPr>
          <w:rFonts w:ascii="Verdana" w:eastAsia="Verdana" w:hAnsi="Verdana" w:cs="Verdana"/>
          <w:bCs/>
          <w:sz w:val="20"/>
        </w:rPr>
      </w:pPr>
      <w:r>
        <w:rPr>
          <w:rFonts w:ascii="Verdana" w:eastAsia="Verdana" w:hAnsi="Verdana" w:cs="Verdana"/>
          <w:bCs/>
          <w:sz w:val="20"/>
        </w:rPr>
        <w:t>I Hadn’t been in the Baltics yes and this was a nice opportunity to go there and experience Latvia and the other Baltic countries</w:t>
      </w:r>
    </w:p>
    <w:p w14:paraId="658DD6F6" w14:textId="77777777" w:rsidR="008223C8" w:rsidRPr="00E94C08" w:rsidRDefault="008223C8" w:rsidP="008223C8">
      <w:pPr>
        <w:pStyle w:val="Heading1"/>
        <w:rPr>
          <w:rStyle w:val="Heading2Char"/>
          <w:b/>
        </w:rPr>
      </w:pPr>
      <w:r w:rsidRPr="00E94C08">
        <w:rPr>
          <w:rStyle w:val="Heading2Char"/>
          <w:b/>
          <w:sz w:val="28"/>
          <w:szCs w:val="28"/>
        </w:rPr>
        <w:t>3. Accessibility to reach destination</w:t>
      </w:r>
      <w:r w:rsidRPr="00E94C08">
        <w:rPr>
          <w:rStyle w:val="Heading2Char"/>
          <w:b/>
        </w:rPr>
        <w:t xml:space="preserve">  </w:t>
      </w:r>
    </w:p>
    <w:p w14:paraId="0D7C92CE" w14:textId="323092AE" w:rsidR="00190FF0" w:rsidRPr="00E779C5" w:rsidRDefault="008223C8" w:rsidP="008223C8">
      <w:pPr>
        <w:pStyle w:val="Heading2"/>
        <w:rPr>
          <w:rStyle w:val="PlaceholderText"/>
          <w:sz w:val="20"/>
          <w:szCs w:val="20"/>
        </w:rPr>
      </w:pPr>
      <w:r w:rsidRPr="00E94C08">
        <w:rPr>
          <w:rFonts w:ascii="Verdana" w:eastAsia="Verdana" w:hAnsi="Verdana" w:cs="Verdana"/>
          <w:bCs w:val="0"/>
          <w:color w:val="000000"/>
          <w:sz w:val="20"/>
          <w:szCs w:val="20"/>
          <w:lang w:eastAsia="nl-NL"/>
        </w:rPr>
        <w:t>Do you have any tips to reach your exchange destination?</w:t>
      </w:r>
      <w:r w:rsidRPr="00E94C08">
        <w:rPr>
          <w:rFonts w:ascii="Verdana" w:eastAsia="Verdana" w:hAnsi="Verdana" w:cs="Verdana"/>
          <w:bCs w:val="0"/>
          <w:color w:val="000000"/>
          <w:sz w:val="20"/>
          <w:szCs w:val="20"/>
          <w:lang w:eastAsia="nl-NL"/>
        </w:rPr>
        <w:br/>
      </w:r>
      <w:r w:rsidR="00E779C5" w:rsidRPr="00FB5212">
        <w:rPr>
          <w:rFonts w:ascii="Verdana" w:eastAsia="Verdana" w:hAnsi="Verdana" w:cs="Verdana"/>
          <w:b w:val="0"/>
          <w:color w:val="auto"/>
          <w:sz w:val="20"/>
          <w:szCs w:val="22"/>
        </w:rPr>
        <w:t xml:space="preserve">Flying with Transavia is cheapest with good service. You can buy bus </w:t>
      </w:r>
      <w:proofErr w:type="spellStart"/>
      <w:r w:rsidR="00E779C5" w:rsidRPr="00FB5212">
        <w:rPr>
          <w:rFonts w:ascii="Verdana" w:eastAsia="Verdana" w:hAnsi="Verdana" w:cs="Verdana"/>
          <w:b w:val="0"/>
          <w:color w:val="auto"/>
          <w:sz w:val="20"/>
          <w:szCs w:val="22"/>
        </w:rPr>
        <w:t>ticktets</w:t>
      </w:r>
      <w:proofErr w:type="spellEnd"/>
      <w:r w:rsidR="00E779C5" w:rsidRPr="00FB5212">
        <w:rPr>
          <w:rFonts w:ascii="Verdana" w:eastAsia="Verdana" w:hAnsi="Verdana" w:cs="Verdana"/>
          <w:b w:val="0"/>
          <w:color w:val="auto"/>
          <w:sz w:val="20"/>
          <w:szCs w:val="22"/>
        </w:rPr>
        <w:t xml:space="preserve"> at the </w:t>
      </w:r>
      <w:proofErr w:type="spellStart"/>
      <w:r w:rsidR="00E779C5" w:rsidRPr="00FB5212">
        <w:rPr>
          <w:rFonts w:ascii="Verdana" w:eastAsia="Verdana" w:hAnsi="Verdana" w:cs="Verdana"/>
          <w:b w:val="0"/>
          <w:color w:val="auto"/>
          <w:sz w:val="20"/>
          <w:szCs w:val="22"/>
        </w:rPr>
        <w:t>busstation</w:t>
      </w:r>
      <w:proofErr w:type="spellEnd"/>
      <w:r w:rsidR="00E779C5" w:rsidRPr="00FB5212">
        <w:rPr>
          <w:rFonts w:ascii="Verdana" w:eastAsia="Verdana" w:hAnsi="Verdana" w:cs="Verdana"/>
          <w:b w:val="0"/>
          <w:color w:val="auto"/>
          <w:sz w:val="20"/>
          <w:szCs w:val="22"/>
        </w:rPr>
        <w:t xml:space="preserve"> on the airport to got to the city </w:t>
      </w:r>
      <w:proofErr w:type="spellStart"/>
      <w:r w:rsidR="00E779C5" w:rsidRPr="00FB5212">
        <w:rPr>
          <w:rFonts w:ascii="Verdana" w:eastAsia="Verdana" w:hAnsi="Verdana" w:cs="Verdana"/>
          <w:b w:val="0"/>
          <w:color w:val="auto"/>
          <w:sz w:val="20"/>
          <w:szCs w:val="22"/>
        </w:rPr>
        <w:t>center</w:t>
      </w:r>
      <w:proofErr w:type="spellEnd"/>
      <w:r w:rsidR="00E779C5" w:rsidRPr="00FB5212">
        <w:rPr>
          <w:rFonts w:ascii="Verdana" w:eastAsia="Verdana" w:hAnsi="Verdana" w:cs="Verdana"/>
          <w:b w:val="0"/>
          <w:color w:val="auto"/>
          <w:sz w:val="20"/>
          <w:szCs w:val="22"/>
        </w:rPr>
        <w:t xml:space="preserve"> or get a bolt. Don’t go with the regular taxi’s they are expensive.</w:t>
      </w:r>
      <w:r w:rsidR="00190FF0" w:rsidRPr="00E779C5">
        <w:rPr>
          <w:rStyle w:val="PlaceholderText"/>
          <w:sz w:val="20"/>
          <w:szCs w:val="20"/>
        </w:rPr>
        <w:br w:type="page"/>
      </w:r>
    </w:p>
    <w:p w14:paraId="7F18B0D7" w14:textId="77777777" w:rsidR="00190FF0" w:rsidRPr="00E94C08" w:rsidRDefault="008223C8" w:rsidP="00190FF0">
      <w:pPr>
        <w:pStyle w:val="Heading1"/>
        <w:rPr>
          <w:rStyle w:val="Heading2Char"/>
          <w:b/>
          <w:sz w:val="28"/>
          <w:szCs w:val="28"/>
        </w:rPr>
      </w:pPr>
      <w:bookmarkStart w:id="2" w:name="_Toc438116436"/>
      <w:r w:rsidRPr="00E94C08">
        <w:rPr>
          <w:rStyle w:val="Heading2Char"/>
          <w:b/>
          <w:sz w:val="28"/>
          <w:szCs w:val="28"/>
        </w:rPr>
        <w:lastRenderedPageBreak/>
        <w:t>4</w:t>
      </w:r>
      <w:r w:rsidR="00190FF0" w:rsidRPr="00E94C08">
        <w:rPr>
          <w:rStyle w:val="Heading2Char"/>
          <w:b/>
          <w:sz w:val="28"/>
          <w:szCs w:val="28"/>
        </w:rPr>
        <w:t xml:space="preserve">. </w:t>
      </w:r>
      <w:bookmarkEnd w:id="2"/>
      <w:r w:rsidR="00FC0386" w:rsidRPr="00E94C08">
        <w:rPr>
          <w:rStyle w:val="Heading2Char"/>
          <w:b/>
          <w:sz w:val="28"/>
          <w:szCs w:val="28"/>
        </w:rPr>
        <w:t>University and studying</w:t>
      </w:r>
    </w:p>
    <w:p w14:paraId="7145174C" w14:textId="77777777" w:rsidR="00190FF0" w:rsidRPr="008223C8" w:rsidRDefault="008223C8" w:rsidP="00190FF0">
      <w:pPr>
        <w:pStyle w:val="Heading2"/>
        <w:rPr>
          <w:rFonts w:ascii="Verdana" w:eastAsia="Verdana" w:hAnsi="Verdana" w:cs="Verdana"/>
          <w:bCs w:val="0"/>
          <w:color w:val="000000"/>
          <w:sz w:val="17"/>
          <w:szCs w:val="22"/>
          <w:lang w:eastAsia="nl-NL"/>
        </w:rPr>
      </w:pPr>
      <w:r w:rsidRPr="00122B21">
        <w:rPr>
          <w:rFonts w:ascii="Verdana" w:eastAsia="Verdana" w:hAnsi="Verdana" w:cs="Verdana"/>
          <w:bCs w:val="0"/>
          <w:color w:val="000000"/>
          <w:sz w:val="20"/>
          <w:szCs w:val="22"/>
          <w:lang w:eastAsia="nl-NL"/>
        </w:rPr>
        <w:t>Could you provide some general information about the followed courses?</w:t>
      </w:r>
      <w:r w:rsidR="00190FF0" w:rsidRPr="008223C8">
        <w:rPr>
          <w:rFonts w:ascii="Verdana" w:eastAsia="Verdana" w:hAnsi="Verdana" w:cs="Verdana"/>
          <w:b w:val="0"/>
          <w:i/>
          <w:iCs/>
          <w:color w:val="000000"/>
          <w:sz w:val="17"/>
          <w:lang w:eastAsia="nl-NL"/>
        </w:rPr>
        <w:br/>
      </w:r>
    </w:p>
    <w:tbl>
      <w:tblPr>
        <w:tblStyle w:val="TableGrid"/>
        <w:tblW w:w="11199" w:type="dxa"/>
        <w:tblInd w:w="-1026" w:type="dxa"/>
        <w:tblLayout w:type="fixed"/>
        <w:tblLook w:val="04A0" w:firstRow="1" w:lastRow="0" w:firstColumn="1" w:lastColumn="0" w:noHBand="0" w:noVBand="1"/>
      </w:tblPr>
      <w:tblGrid>
        <w:gridCol w:w="347"/>
        <w:gridCol w:w="2766"/>
        <w:gridCol w:w="827"/>
        <w:gridCol w:w="2423"/>
        <w:gridCol w:w="1671"/>
        <w:gridCol w:w="3165"/>
      </w:tblGrid>
      <w:tr w:rsidR="00190FF0" w:rsidRPr="00954CB6" w14:paraId="6C9A0882" w14:textId="77777777" w:rsidTr="00011D3D">
        <w:trPr>
          <w:trHeight w:val="243"/>
        </w:trPr>
        <w:tc>
          <w:tcPr>
            <w:tcW w:w="347" w:type="dxa"/>
            <w:tcBorders>
              <w:bottom w:val="single" w:sz="8" w:space="0" w:color="auto"/>
            </w:tcBorders>
            <w:shd w:val="clear" w:color="auto" w:fill="DBE5F1" w:themeFill="accent1" w:themeFillTint="33"/>
          </w:tcPr>
          <w:p w14:paraId="029BADBB" w14:textId="77777777" w:rsidR="00190FF0" w:rsidRPr="008223C8" w:rsidRDefault="00190FF0" w:rsidP="00B0676D">
            <w:pPr>
              <w:rPr>
                <w:rStyle w:val="Heading4Char"/>
                <w:i w:val="0"/>
                <w:iCs w:val="0"/>
              </w:rPr>
            </w:pPr>
          </w:p>
        </w:tc>
        <w:tc>
          <w:tcPr>
            <w:tcW w:w="2766" w:type="dxa"/>
            <w:tcBorders>
              <w:bottom w:val="single" w:sz="8" w:space="0" w:color="auto"/>
            </w:tcBorders>
            <w:shd w:val="clear" w:color="auto" w:fill="DBE5F1" w:themeFill="accent1" w:themeFillTint="33"/>
          </w:tcPr>
          <w:p w14:paraId="2964A0CC"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Course</w:t>
            </w:r>
          </w:p>
        </w:tc>
        <w:tc>
          <w:tcPr>
            <w:tcW w:w="827" w:type="dxa"/>
            <w:tcBorders>
              <w:bottom w:val="single" w:sz="8" w:space="0" w:color="auto"/>
            </w:tcBorders>
            <w:shd w:val="clear" w:color="auto" w:fill="DBE5F1" w:themeFill="accent1" w:themeFillTint="33"/>
          </w:tcPr>
          <w:p w14:paraId="14797EFE" w14:textId="77777777" w:rsidR="00190FF0" w:rsidRPr="00122B21" w:rsidRDefault="00190FF0"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ECTS</w:t>
            </w:r>
          </w:p>
        </w:tc>
        <w:tc>
          <w:tcPr>
            <w:tcW w:w="2423" w:type="dxa"/>
            <w:tcBorders>
              <w:bottom w:val="single" w:sz="8" w:space="0" w:color="auto"/>
            </w:tcBorders>
            <w:shd w:val="clear" w:color="auto" w:fill="DBE5F1" w:themeFill="accent1" w:themeFillTint="33"/>
          </w:tcPr>
          <w:p w14:paraId="14098854"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Short description of the contents</w:t>
            </w:r>
          </w:p>
        </w:tc>
        <w:tc>
          <w:tcPr>
            <w:tcW w:w="1671" w:type="dxa"/>
            <w:tcBorders>
              <w:bottom w:val="single" w:sz="8" w:space="0" w:color="auto"/>
            </w:tcBorders>
            <w:shd w:val="clear" w:color="auto" w:fill="DBE5F1" w:themeFill="accent1" w:themeFillTint="33"/>
          </w:tcPr>
          <w:p w14:paraId="4CBFBEE1" w14:textId="77777777" w:rsidR="00190FF0" w:rsidRDefault="00FC0386" w:rsidP="008223C8">
            <w:pPr>
              <w:jc w:val="center"/>
              <w:rPr>
                <w:rFonts w:ascii="Verdana" w:eastAsia="Verdana" w:hAnsi="Verdana" w:cs="Verdana"/>
                <w:b/>
                <w:color w:val="000000"/>
                <w:sz w:val="14"/>
                <w:lang w:eastAsia="nl-NL"/>
              </w:rPr>
            </w:pPr>
            <w:r w:rsidRPr="00122B21">
              <w:rPr>
                <w:rFonts w:ascii="Verdana" w:eastAsia="Verdana" w:hAnsi="Verdana" w:cs="Verdana"/>
                <w:b/>
                <w:color w:val="000000"/>
                <w:sz w:val="20"/>
                <w:lang w:eastAsia="nl-NL"/>
              </w:rPr>
              <w:t xml:space="preserve">Appreciation of course: </w:t>
            </w:r>
            <w:r w:rsidR="00190FF0" w:rsidRPr="00122B21">
              <w:rPr>
                <w:rFonts w:ascii="Verdana" w:eastAsia="Verdana" w:hAnsi="Verdana" w:cs="Verdana"/>
                <w:b/>
                <w:color w:val="000000"/>
                <w:sz w:val="14"/>
                <w:lang w:eastAsia="nl-NL"/>
              </w:rPr>
              <w:t>1</w:t>
            </w:r>
            <w:r w:rsidRPr="00122B21">
              <w:rPr>
                <w:rFonts w:ascii="Verdana" w:eastAsia="Verdana" w:hAnsi="Verdana" w:cs="Verdana"/>
                <w:b/>
                <w:color w:val="000000"/>
                <w:sz w:val="14"/>
                <w:lang w:eastAsia="nl-NL"/>
              </w:rPr>
              <w:t>(low</w:t>
            </w:r>
            <w:r w:rsidR="00190FF0" w:rsidRPr="00122B21">
              <w:rPr>
                <w:rFonts w:ascii="Verdana" w:eastAsia="Verdana" w:hAnsi="Verdana" w:cs="Verdana"/>
                <w:b/>
                <w:color w:val="000000"/>
                <w:sz w:val="14"/>
                <w:lang w:eastAsia="nl-NL"/>
              </w:rPr>
              <w:t>) – 5</w:t>
            </w:r>
            <w:r w:rsidRPr="00122B21">
              <w:rPr>
                <w:rFonts w:ascii="Verdana" w:eastAsia="Verdana" w:hAnsi="Verdana" w:cs="Verdana"/>
                <w:b/>
                <w:color w:val="000000"/>
                <w:sz w:val="14"/>
                <w:lang w:eastAsia="nl-NL"/>
              </w:rPr>
              <w:t>(high</w:t>
            </w:r>
            <w:r w:rsidR="009B6D38" w:rsidRPr="00122B21">
              <w:rPr>
                <w:rFonts w:ascii="Verdana" w:eastAsia="Verdana" w:hAnsi="Verdana" w:cs="Verdana"/>
                <w:b/>
                <w:color w:val="000000"/>
                <w:sz w:val="14"/>
                <w:lang w:eastAsia="nl-NL"/>
              </w:rPr>
              <w:t>)</w:t>
            </w:r>
          </w:p>
          <w:p w14:paraId="730A98B3" w14:textId="77777777" w:rsidR="00122B21" w:rsidRPr="00122B21" w:rsidRDefault="00122B21" w:rsidP="008223C8">
            <w:pPr>
              <w:jc w:val="center"/>
              <w:rPr>
                <w:rFonts w:ascii="Verdana" w:eastAsia="Verdana" w:hAnsi="Verdana" w:cs="Verdana"/>
                <w:b/>
                <w:color w:val="000000"/>
                <w:sz w:val="20"/>
                <w:lang w:eastAsia="nl-NL"/>
              </w:rPr>
            </w:pPr>
          </w:p>
        </w:tc>
        <w:tc>
          <w:tcPr>
            <w:tcW w:w="3165" w:type="dxa"/>
            <w:tcBorders>
              <w:bottom w:val="single" w:sz="8" w:space="0" w:color="auto"/>
            </w:tcBorders>
            <w:shd w:val="clear" w:color="auto" w:fill="DBE5F1" w:themeFill="accent1" w:themeFillTint="33"/>
          </w:tcPr>
          <w:p w14:paraId="7890F87F" w14:textId="77777777" w:rsidR="00190FF0" w:rsidRPr="00122B21" w:rsidRDefault="00FC0386" w:rsidP="008223C8">
            <w:pPr>
              <w:jc w:val="center"/>
              <w:rPr>
                <w:rFonts w:ascii="Verdana" w:eastAsia="Verdana" w:hAnsi="Verdana" w:cs="Verdana"/>
                <w:b/>
                <w:color w:val="000000"/>
                <w:sz w:val="20"/>
                <w:lang w:eastAsia="nl-NL"/>
              </w:rPr>
            </w:pPr>
            <w:r w:rsidRPr="00122B21">
              <w:rPr>
                <w:rFonts w:ascii="Verdana" w:eastAsia="Verdana" w:hAnsi="Verdana" w:cs="Verdana"/>
                <w:b/>
                <w:color w:val="000000"/>
                <w:sz w:val="20"/>
                <w:lang w:eastAsia="nl-NL"/>
              </w:rPr>
              <w:t>Re</w:t>
            </w:r>
            <w:r w:rsidR="009B6D38" w:rsidRPr="00122B21">
              <w:rPr>
                <w:rFonts w:ascii="Verdana" w:eastAsia="Verdana" w:hAnsi="Verdana" w:cs="Verdana"/>
                <w:b/>
                <w:color w:val="000000"/>
                <w:sz w:val="20"/>
                <w:lang w:eastAsia="nl-NL"/>
              </w:rPr>
              <w:t>marks</w:t>
            </w:r>
            <w:r w:rsidR="00122B21">
              <w:rPr>
                <w:rFonts w:ascii="Verdana" w:eastAsia="Verdana" w:hAnsi="Verdana" w:cs="Verdana"/>
                <w:b/>
                <w:color w:val="000000"/>
                <w:sz w:val="20"/>
                <w:lang w:eastAsia="nl-NL"/>
              </w:rPr>
              <w:t xml:space="preserve"> </w:t>
            </w:r>
          </w:p>
        </w:tc>
      </w:tr>
      <w:tr w:rsidR="008223C8" w14:paraId="79B2BA6C" w14:textId="77777777" w:rsidTr="00011D3D">
        <w:trPr>
          <w:trHeight w:val="243"/>
        </w:trPr>
        <w:tc>
          <w:tcPr>
            <w:tcW w:w="347" w:type="dxa"/>
            <w:tcBorders>
              <w:top w:val="single" w:sz="8" w:space="0" w:color="auto"/>
            </w:tcBorders>
          </w:tcPr>
          <w:p w14:paraId="6C45647A" w14:textId="77777777" w:rsidR="008223C8" w:rsidRPr="00122B21" w:rsidRDefault="008223C8" w:rsidP="008223C8">
            <w:pPr>
              <w:rPr>
                <w:rStyle w:val="Heading4Char"/>
                <w:b w:val="0"/>
                <w:i w:val="0"/>
                <w:iCs w:val="0"/>
                <w:sz w:val="20"/>
                <w:szCs w:val="20"/>
                <w:lang w:val="nl-NL"/>
              </w:rPr>
            </w:pPr>
            <w:r w:rsidRPr="00122B21">
              <w:rPr>
                <w:rFonts w:ascii="Verdana" w:eastAsia="Verdana" w:hAnsi="Verdana" w:cs="Verdana"/>
                <w:b/>
                <w:bCs/>
                <w:iCs/>
                <w:color w:val="000000"/>
                <w:lang w:eastAsia="nl-NL"/>
              </w:rPr>
              <w:t>1</w:t>
            </w:r>
          </w:p>
        </w:tc>
        <w:tc>
          <w:tcPr>
            <w:tcW w:w="2766" w:type="dxa"/>
            <w:tcBorders>
              <w:top w:val="single" w:sz="8" w:space="0" w:color="auto"/>
            </w:tcBorders>
          </w:tcPr>
          <w:p w14:paraId="3D2C82E6" w14:textId="0B61EBD2" w:rsidR="008223C8" w:rsidRPr="00122B21" w:rsidRDefault="00E779C5" w:rsidP="008223C8">
            <w:pPr>
              <w:rPr>
                <w:rFonts w:ascii="Verdana" w:hAnsi="Verdana" w:cs="Arial"/>
                <w:sz w:val="20"/>
                <w:szCs w:val="20"/>
              </w:rPr>
            </w:pPr>
            <w:r>
              <w:rPr>
                <w:rFonts w:ascii="Verdana" w:hAnsi="Verdana" w:cs="Arial"/>
                <w:sz w:val="20"/>
                <w:szCs w:val="20"/>
              </w:rPr>
              <w:t>Foreign policy analysis</w:t>
            </w:r>
          </w:p>
        </w:tc>
        <w:tc>
          <w:tcPr>
            <w:tcW w:w="827" w:type="dxa"/>
            <w:tcBorders>
              <w:top w:val="single" w:sz="8" w:space="0" w:color="auto"/>
            </w:tcBorders>
          </w:tcPr>
          <w:p w14:paraId="6FA67EA7" w14:textId="558F6DEC" w:rsidR="008223C8" w:rsidRPr="00122B21" w:rsidRDefault="00E779C5" w:rsidP="008223C8">
            <w:pPr>
              <w:rPr>
                <w:rFonts w:ascii="Verdana" w:hAnsi="Verdana" w:cs="Arial"/>
                <w:sz w:val="20"/>
                <w:szCs w:val="20"/>
              </w:rPr>
            </w:pPr>
            <w:r>
              <w:rPr>
                <w:rFonts w:ascii="Verdana" w:hAnsi="Verdana" w:cs="Arial"/>
                <w:sz w:val="20"/>
                <w:szCs w:val="20"/>
              </w:rPr>
              <w:t>6</w:t>
            </w:r>
          </w:p>
        </w:tc>
        <w:tc>
          <w:tcPr>
            <w:tcW w:w="2423" w:type="dxa"/>
            <w:tcBorders>
              <w:top w:val="single" w:sz="8" w:space="0" w:color="auto"/>
            </w:tcBorders>
          </w:tcPr>
          <w:p w14:paraId="6155C959" w14:textId="7762E87A" w:rsidR="008223C8" w:rsidRPr="00122B21" w:rsidRDefault="00E779C5" w:rsidP="008223C8">
            <w:pPr>
              <w:rPr>
                <w:rFonts w:ascii="Verdana" w:hAnsi="Verdana" w:cs="Arial"/>
                <w:sz w:val="20"/>
                <w:szCs w:val="20"/>
              </w:rPr>
            </w:pPr>
            <w:r>
              <w:rPr>
                <w:rFonts w:ascii="Verdana" w:hAnsi="Verdana" w:cs="Arial"/>
                <w:sz w:val="20"/>
                <w:szCs w:val="20"/>
              </w:rPr>
              <w:t>Information on foreign policy theory with practical application</w:t>
            </w:r>
          </w:p>
        </w:tc>
        <w:tc>
          <w:tcPr>
            <w:tcW w:w="1671" w:type="dxa"/>
            <w:tcBorders>
              <w:top w:val="single" w:sz="8" w:space="0" w:color="auto"/>
            </w:tcBorders>
          </w:tcPr>
          <w:p w14:paraId="331A3EC3" w14:textId="014AECC9" w:rsidR="008223C8" w:rsidRPr="00122B21" w:rsidRDefault="00E779C5" w:rsidP="008223C8">
            <w:pPr>
              <w:rPr>
                <w:rFonts w:ascii="Verdana" w:hAnsi="Verdana" w:cs="Arial"/>
                <w:sz w:val="20"/>
                <w:szCs w:val="20"/>
              </w:rPr>
            </w:pPr>
            <w:r>
              <w:rPr>
                <w:rFonts w:ascii="Verdana" w:hAnsi="Verdana" w:cs="Arial"/>
                <w:sz w:val="20"/>
                <w:szCs w:val="20"/>
              </w:rPr>
              <w:t>4</w:t>
            </w:r>
          </w:p>
        </w:tc>
        <w:tc>
          <w:tcPr>
            <w:tcW w:w="3165" w:type="dxa"/>
            <w:tcBorders>
              <w:top w:val="single" w:sz="8" w:space="0" w:color="auto"/>
            </w:tcBorders>
          </w:tcPr>
          <w:p w14:paraId="10E69A1B" w14:textId="77777777" w:rsidR="00122B21" w:rsidRPr="00122B21" w:rsidRDefault="00122B21" w:rsidP="008223C8">
            <w:pPr>
              <w:rPr>
                <w:rFonts w:ascii="Verdana" w:hAnsi="Verdana" w:cs="Arial"/>
                <w:sz w:val="20"/>
                <w:szCs w:val="20"/>
              </w:rPr>
            </w:pPr>
          </w:p>
        </w:tc>
      </w:tr>
      <w:tr w:rsidR="008223C8" w14:paraId="038D11E8" w14:textId="77777777" w:rsidTr="00011D3D">
        <w:trPr>
          <w:trHeight w:val="243"/>
        </w:trPr>
        <w:tc>
          <w:tcPr>
            <w:tcW w:w="347" w:type="dxa"/>
          </w:tcPr>
          <w:p w14:paraId="58A6BF6A" w14:textId="77777777" w:rsidR="008223C8" w:rsidRPr="00122B21" w:rsidRDefault="008223C8" w:rsidP="008223C8">
            <w:pPr>
              <w:rPr>
                <w:rStyle w:val="Heading4Char"/>
                <w:b w:val="0"/>
                <w:i w:val="0"/>
                <w:iCs w:val="0"/>
                <w:sz w:val="20"/>
                <w:szCs w:val="20"/>
                <w:lang w:val="nl-NL"/>
              </w:rPr>
            </w:pPr>
            <w:r w:rsidRPr="00122B21">
              <w:rPr>
                <w:rFonts w:ascii="Verdana" w:eastAsia="Verdana" w:hAnsi="Verdana" w:cs="Verdana"/>
                <w:b/>
                <w:color w:val="000000"/>
                <w:sz w:val="20"/>
                <w:lang w:eastAsia="nl-NL"/>
              </w:rPr>
              <w:t>2</w:t>
            </w:r>
          </w:p>
        </w:tc>
        <w:tc>
          <w:tcPr>
            <w:tcW w:w="2766" w:type="dxa"/>
          </w:tcPr>
          <w:p w14:paraId="100A1ADB" w14:textId="69FFD7A3" w:rsidR="008223C8" w:rsidRPr="00122B21" w:rsidRDefault="00E779C5" w:rsidP="008223C8">
            <w:pPr>
              <w:rPr>
                <w:rFonts w:ascii="Verdana" w:hAnsi="Verdana" w:cs="Arial"/>
                <w:sz w:val="20"/>
                <w:szCs w:val="20"/>
              </w:rPr>
            </w:pPr>
            <w:r>
              <w:rPr>
                <w:rFonts w:ascii="Verdana" w:hAnsi="Verdana" w:cs="Arial"/>
                <w:sz w:val="20"/>
                <w:szCs w:val="20"/>
              </w:rPr>
              <w:t>International public law</w:t>
            </w:r>
          </w:p>
        </w:tc>
        <w:tc>
          <w:tcPr>
            <w:tcW w:w="827" w:type="dxa"/>
          </w:tcPr>
          <w:p w14:paraId="6EB4F2C3" w14:textId="13238AC5" w:rsidR="008223C8" w:rsidRPr="00122B21" w:rsidRDefault="00E779C5" w:rsidP="008223C8">
            <w:pPr>
              <w:rPr>
                <w:rFonts w:ascii="Verdana" w:hAnsi="Verdana" w:cs="Arial"/>
                <w:sz w:val="20"/>
                <w:szCs w:val="20"/>
              </w:rPr>
            </w:pPr>
            <w:r>
              <w:rPr>
                <w:rFonts w:ascii="Verdana" w:hAnsi="Verdana" w:cs="Arial"/>
                <w:sz w:val="20"/>
                <w:szCs w:val="20"/>
              </w:rPr>
              <w:t>6</w:t>
            </w:r>
          </w:p>
        </w:tc>
        <w:tc>
          <w:tcPr>
            <w:tcW w:w="2423" w:type="dxa"/>
          </w:tcPr>
          <w:p w14:paraId="2ED20D50" w14:textId="34220595" w:rsidR="008223C8" w:rsidRPr="00122B21" w:rsidRDefault="00E779C5" w:rsidP="008223C8">
            <w:pPr>
              <w:rPr>
                <w:rFonts w:ascii="Verdana" w:hAnsi="Verdana" w:cs="Arial"/>
                <w:sz w:val="20"/>
                <w:szCs w:val="20"/>
              </w:rPr>
            </w:pPr>
            <w:r>
              <w:rPr>
                <w:rFonts w:ascii="Verdana" w:hAnsi="Verdana" w:cs="Arial"/>
                <w:sz w:val="20"/>
                <w:szCs w:val="20"/>
              </w:rPr>
              <w:t>Information on public law theory with practical application</w:t>
            </w:r>
          </w:p>
        </w:tc>
        <w:tc>
          <w:tcPr>
            <w:tcW w:w="1671" w:type="dxa"/>
          </w:tcPr>
          <w:p w14:paraId="4B55943F" w14:textId="0FF75148" w:rsidR="008223C8" w:rsidRPr="00122B21" w:rsidRDefault="00E779C5" w:rsidP="008223C8">
            <w:pPr>
              <w:rPr>
                <w:rFonts w:ascii="Verdana" w:hAnsi="Verdana" w:cs="Arial"/>
                <w:sz w:val="20"/>
                <w:szCs w:val="20"/>
              </w:rPr>
            </w:pPr>
            <w:r>
              <w:rPr>
                <w:rFonts w:ascii="Verdana" w:hAnsi="Verdana" w:cs="Arial"/>
                <w:sz w:val="20"/>
                <w:szCs w:val="20"/>
              </w:rPr>
              <w:t>5</w:t>
            </w:r>
          </w:p>
        </w:tc>
        <w:tc>
          <w:tcPr>
            <w:tcW w:w="3165" w:type="dxa"/>
          </w:tcPr>
          <w:p w14:paraId="2D251B17" w14:textId="77777777" w:rsidR="008223C8" w:rsidRPr="00122B21" w:rsidRDefault="008223C8" w:rsidP="008223C8">
            <w:pPr>
              <w:rPr>
                <w:rFonts w:ascii="Verdana" w:hAnsi="Verdana" w:cs="Arial"/>
                <w:sz w:val="20"/>
                <w:szCs w:val="20"/>
              </w:rPr>
            </w:pPr>
          </w:p>
        </w:tc>
      </w:tr>
      <w:tr w:rsidR="00110BC4" w14:paraId="6F50140A" w14:textId="77777777" w:rsidTr="00011D3D">
        <w:trPr>
          <w:trHeight w:val="243"/>
        </w:trPr>
        <w:tc>
          <w:tcPr>
            <w:tcW w:w="347" w:type="dxa"/>
          </w:tcPr>
          <w:p w14:paraId="55F4AEDF" w14:textId="77777777" w:rsidR="00110BC4" w:rsidRPr="00110BC4" w:rsidRDefault="00110BC4" w:rsidP="00110BC4">
            <w:pPr>
              <w:rPr>
                <w:rFonts w:ascii="Verdana" w:eastAsia="Verdana" w:hAnsi="Verdana" w:cs="Verdana"/>
                <w:b/>
                <w:color w:val="000000"/>
                <w:sz w:val="20"/>
                <w:lang w:eastAsia="nl-NL"/>
              </w:rPr>
            </w:pPr>
            <w:r w:rsidRPr="00110BC4">
              <w:rPr>
                <w:rFonts w:ascii="Verdana" w:eastAsia="Verdana" w:hAnsi="Verdana" w:cs="Verdana"/>
                <w:b/>
                <w:color w:val="000000"/>
                <w:sz w:val="20"/>
                <w:lang w:eastAsia="nl-NL"/>
              </w:rPr>
              <w:t>3</w:t>
            </w:r>
          </w:p>
        </w:tc>
        <w:tc>
          <w:tcPr>
            <w:tcW w:w="2766" w:type="dxa"/>
          </w:tcPr>
          <w:p w14:paraId="26E586B1" w14:textId="1591B777" w:rsidR="00110BC4" w:rsidRPr="00122B21" w:rsidRDefault="00E779C5" w:rsidP="00110BC4">
            <w:pPr>
              <w:rPr>
                <w:rFonts w:ascii="Verdana" w:hAnsi="Verdana" w:cs="Arial"/>
                <w:sz w:val="20"/>
                <w:szCs w:val="20"/>
              </w:rPr>
            </w:pPr>
            <w:r>
              <w:rPr>
                <w:rFonts w:ascii="Verdana" w:hAnsi="Verdana" w:cs="Arial"/>
                <w:sz w:val="20"/>
                <w:szCs w:val="20"/>
              </w:rPr>
              <w:t>Governing International economic relations</w:t>
            </w:r>
          </w:p>
        </w:tc>
        <w:tc>
          <w:tcPr>
            <w:tcW w:w="827" w:type="dxa"/>
          </w:tcPr>
          <w:p w14:paraId="4E6CFA6F" w14:textId="71E5ACD0" w:rsidR="00110BC4" w:rsidRPr="00122B21" w:rsidRDefault="00E779C5" w:rsidP="00110BC4">
            <w:pPr>
              <w:rPr>
                <w:rFonts w:ascii="Verdana" w:hAnsi="Verdana" w:cs="Arial"/>
                <w:sz w:val="20"/>
                <w:szCs w:val="20"/>
              </w:rPr>
            </w:pPr>
            <w:r>
              <w:rPr>
                <w:rFonts w:ascii="Verdana" w:hAnsi="Verdana" w:cs="Arial"/>
                <w:sz w:val="20"/>
                <w:szCs w:val="20"/>
              </w:rPr>
              <w:t>3</w:t>
            </w:r>
          </w:p>
        </w:tc>
        <w:tc>
          <w:tcPr>
            <w:tcW w:w="2423" w:type="dxa"/>
          </w:tcPr>
          <w:p w14:paraId="45D04EC3" w14:textId="33710430" w:rsidR="00110BC4" w:rsidRPr="00122B21" w:rsidRDefault="00E779C5" w:rsidP="00110BC4">
            <w:pPr>
              <w:rPr>
                <w:rFonts w:ascii="Verdana" w:hAnsi="Verdana" w:cs="Arial"/>
                <w:sz w:val="20"/>
                <w:szCs w:val="20"/>
              </w:rPr>
            </w:pPr>
            <w:r>
              <w:rPr>
                <w:rFonts w:ascii="Verdana" w:hAnsi="Verdana" w:cs="Arial"/>
                <w:sz w:val="20"/>
                <w:szCs w:val="20"/>
              </w:rPr>
              <w:t>Very practical approach to international economic relations</w:t>
            </w:r>
          </w:p>
        </w:tc>
        <w:tc>
          <w:tcPr>
            <w:tcW w:w="1671" w:type="dxa"/>
          </w:tcPr>
          <w:p w14:paraId="636A71E5" w14:textId="1DF5E145" w:rsidR="00110BC4" w:rsidRPr="00122B21" w:rsidRDefault="00E779C5" w:rsidP="00110BC4">
            <w:pPr>
              <w:rPr>
                <w:rFonts w:ascii="Verdana" w:hAnsi="Verdana" w:cs="Arial"/>
                <w:sz w:val="20"/>
                <w:szCs w:val="20"/>
              </w:rPr>
            </w:pPr>
            <w:r>
              <w:rPr>
                <w:rFonts w:ascii="Verdana" w:hAnsi="Verdana" w:cs="Arial"/>
                <w:sz w:val="20"/>
                <w:szCs w:val="20"/>
              </w:rPr>
              <w:t>3</w:t>
            </w:r>
          </w:p>
        </w:tc>
        <w:tc>
          <w:tcPr>
            <w:tcW w:w="3165" w:type="dxa"/>
          </w:tcPr>
          <w:p w14:paraId="05A03CFB" w14:textId="77777777" w:rsidR="00110BC4" w:rsidRPr="00122B21" w:rsidRDefault="00110BC4" w:rsidP="00110BC4">
            <w:pPr>
              <w:rPr>
                <w:rFonts w:ascii="Verdana" w:hAnsi="Verdana" w:cs="Arial"/>
                <w:sz w:val="20"/>
                <w:szCs w:val="20"/>
              </w:rPr>
            </w:pPr>
          </w:p>
        </w:tc>
      </w:tr>
      <w:tr w:rsidR="00110BC4" w14:paraId="30D9FA42" w14:textId="77777777" w:rsidTr="00011D3D">
        <w:trPr>
          <w:trHeight w:val="243"/>
        </w:trPr>
        <w:tc>
          <w:tcPr>
            <w:tcW w:w="347" w:type="dxa"/>
          </w:tcPr>
          <w:p w14:paraId="6E1DBFF0" w14:textId="77777777" w:rsidR="00110BC4" w:rsidRPr="00110BC4"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4</w:t>
            </w:r>
          </w:p>
        </w:tc>
        <w:tc>
          <w:tcPr>
            <w:tcW w:w="2766" w:type="dxa"/>
          </w:tcPr>
          <w:p w14:paraId="06594138" w14:textId="5AE076CC" w:rsidR="00110BC4" w:rsidRPr="00122B21" w:rsidRDefault="00E779C5" w:rsidP="00110BC4">
            <w:pPr>
              <w:rPr>
                <w:rFonts w:ascii="Verdana" w:hAnsi="Verdana" w:cs="Arial"/>
                <w:sz w:val="20"/>
                <w:szCs w:val="20"/>
              </w:rPr>
            </w:pPr>
            <w:r>
              <w:rPr>
                <w:rFonts w:ascii="Verdana" w:hAnsi="Verdana" w:cs="Arial"/>
                <w:sz w:val="20"/>
                <w:szCs w:val="20"/>
              </w:rPr>
              <w:t>Anthropology on religion and ritual</w:t>
            </w:r>
          </w:p>
        </w:tc>
        <w:tc>
          <w:tcPr>
            <w:tcW w:w="827" w:type="dxa"/>
          </w:tcPr>
          <w:p w14:paraId="2927AB88" w14:textId="083C350E" w:rsidR="00110BC4" w:rsidRPr="00122B21" w:rsidRDefault="00E779C5" w:rsidP="00110BC4">
            <w:pPr>
              <w:rPr>
                <w:rFonts w:ascii="Verdana" w:hAnsi="Verdana" w:cs="Arial"/>
                <w:sz w:val="20"/>
                <w:szCs w:val="20"/>
              </w:rPr>
            </w:pPr>
            <w:r>
              <w:rPr>
                <w:rFonts w:ascii="Verdana" w:hAnsi="Verdana" w:cs="Arial"/>
                <w:sz w:val="20"/>
                <w:szCs w:val="20"/>
              </w:rPr>
              <w:t>6</w:t>
            </w:r>
          </w:p>
        </w:tc>
        <w:tc>
          <w:tcPr>
            <w:tcW w:w="2423" w:type="dxa"/>
          </w:tcPr>
          <w:p w14:paraId="71EC3DFF" w14:textId="26AD7D04" w:rsidR="00110BC4" w:rsidRPr="00122B21" w:rsidRDefault="00E779C5" w:rsidP="00110BC4">
            <w:pPr>
              <w:rPr>
                <w:rFonts w:ascii="Verdana" w:hAnsi="Verdana" w:cs="Arial"/>
                <w:sz w:val="20"/>
                <w:szCs w:val="20"/>
              </w:rPr>
            </w:pPr>
            <w:r>
              <w:rPr>
                <w:rFonts w:ascii="Verdana" w:hAnsi="Verdana" w:cs="Arial"/>
                <w:sz w:val="20"/>
                <w:szCs w:val="20"/>
              </w:rPr>
              <w:t>Information on anthropological theory of religion and ritual with a practical application</w:t>
            </w:r>
          </w:p>
        </w:tc>
        <w:tc>
          <w:tcPr>
            <w:tcW w:w="1671" w:type="dxa"/>
          </w:tcPr>
          <w:p w14:paraId="0F134551" w14:textId="7CCFCAB0" w:rsidR="00110BC4" w:rsidRPr="00122B21" w:rsidRDefault="00E779C5" w:rsidP="00110BC4">
            <w:pPr>
              <w:rPr>
                <w:rFonts w:ascii="Verdana" w:hAnsi="Verdana" w:cs="Arial"/>
                <w:sz w:val="20"/>
                <w:szCs w:val="20"/>
              </w:rPr>
            </w:pPr>
            <w:r>
              <w:rPr>
                <w:rFonts w:ascii="Verdana" w:hAnsi="Verdana" w:cs="Arial"/>
                <w:sz w:val="20"/>
                <w:szCs w:val="20"/>
              </w:rPr>
              <w:t>4</w:t>
            </w:r>
          </w:p>
        </w:tc>
        <w:tc>
          <w:tcPr>
            <w:tcW w:w="3165" w:type="dxa"/>
          </w:tcPr>
          <w:p w14:paraId="7156FAA2" w14:textId="77777777" w:rsidR="00110BC4" w:rsidRPr="00122B21" w:rsidRDefault="00110BC4" w:rsidP="00110BC4">
            <w:pPr>
              <w:rPr>
                <w:rFonts w:ascii="Verdana" w:hAnsi="Verdana" w:cs="Arial"/>
                <w:sz w:val="20"/>
                <w:szCs w:val="20"/>
              </w:rPr>
            </w:pPr>
          </w:p>
        </w:tc>
      </w:tr>
      <w:tr w:rsidR="00110BC4" w14:paraId="6C64EE28" w14:textId="77777777" w:rsidTr="00011D3D">
        <w:trPr>
          <w:trHeight w:val="243"/>
        </w:trPr>
        <w:tc>
          <w:tcPr>
            <w:tcW w:w="347" w:type="dxa"/>
          </w:tcPr>
          <w:p w14:paraId="356294E9" w14:textId="77777777" w:rsidR="00110BC4" w:rsidRPr="00122B21"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5</w:t>
            </w:r>
          </w:p>
        </w:tc>
        <w:tc>
          <w:tcPr>
            <w:tcW w:w="2766" w:type="dxa"/>
          </w:tcPr>
          <w:p w14:paraId="21F78DCE" w14:textId="51C00B50" w:rsidR="00110BC4" w:rsidRPr="00122B21" w:rsidRDefault="00110BC4" w:rsidP="00110BC4">
            <w:pPr>
              <w:rPr>
                <w:rFonts w:ascii="Verdana" w:hAnsi="Verdana" w:cs="Arial"/>
                <w:sz w:val="20"/>
                <w:szCs w:val="20"/>
              </w:rPr>
            </w:pPr>
            <w:r>
              <w:rPr>
                <w:rFonts w:ascii="Verdana" w:hAnsi="Verdana" w:cs="Arial"/>
                <w:sz w:val="20"/>
                <w:szCs w:val="20"/>
              </w:rPr>
              <w:t xml:space="preserve"> </w:t>
            </w:r>
            <w:r w:rsidR="00E779C5">
              <w:rPr>
                <w:rFonts w:ascii="Verdana" w:hAnsi="Verdana" w:cs="Arial"/>
                <w:sz w:val="20"/>
                <w:szCs w:val="20"/>
              </w:rPr>
              <w:t>Anthropology of things</w:t>
            </w:r>
          </w:p>
        </w:tc>
        <w:tc>
          <w:tcPr>
            <w:tcW w:w="827" w:type="dxa"/>
          </w:tcPr>
          <w:p w14:paraId="3107E58A" w14:textId="703A50D7" w:rsidR="00110BC4" w:rsidRPr="00122B21" w:rsidRDefault="00E779C5" w:rsidP="00110BC4">
            <w:pPr>
              <w:rPr>
                <w:rFonts w:ascii="Verdana" w:hAnsi="Verdana" w:cs="Arial"/>
                <w:sz w:val="20"/>
                <w:szCs w:val="20"/>
              </w:rPr>
            </w:pPr>
            <w:r>
              <w:rPr>
                <w:rFonts w:ascii="Verdana" w:hAnsi="Verdana" w:cs="Arial"/>
                <w:sz w:val="20"/>
                <w:szCs w:val="20"/>
              </w:rPr>
              <w:t>6</w:t>
            </w:r>
          </w:p>
        </w:tc>
        <w:tc>
          <w:tcPr>
            <w:tcW w:w="2423" w:type="dxa"/>
          </w:tcPr>
          <w:p w14:paraId="16FDA079" w14:textId="4C480093" w:rsidR="00110BC4" w:rsidRPr="00122B21" w:rsidRDefault="00E779C5" w:rsidP="00110BC4">
            <w:pPr>
              <w:rPr>
                <w:rFonts w:ascii="Verdana" w:hAnsi="Verdana" w:cs="Arial"/>
                <w:sz w:val="20"/>
                <w:szCs w:val="20"/>
              </w:rPr>
            </w:pPr>
            <w:r>
              <w:rPr>
                <w:rFonts w:ascii="Verdana" w:hAnsi="Verdana" w:cs="Arial"/>
                <w:sz w:val="20"/>
                <w:szCs w:val="20"/>
              </w:rPr>
              <w:t>Information on anthropological theory of Things</w:t>
            </w:r>
          </w:p>
        </w:tc>
        <w:tc>
          <w:tcPr>
            <w:tcW w:w="1671" w:type="dxa"/>
          </w:tcPr>
          <w:p w14:paraId="1B02046C" w14:textId="4A9FABBC" w:rsidR="00110BC4" w:rsidRPr="00122B21" w:rsidRDefault="00E779C5" w:rsidP="00110BC4">
            <w:pPr>
              <w:rPr>
                <w:rFonts w:ascii="Verdana" w:hAnsi="Verdana" w:cs="Arial"/>
                <w:sz w:val="20"/>
                <w:szCs w:val="20"/>
              </w:rPr>
            </w:pPr>
            <w:r>
              <w:rPr>
                <w:rFonts w:ascii="Verdana" w:hAnsi="Verdana" w:cs="Arial"/>
                <w:sz w:val="20"/>
                <w:szCs w:val="20"/>
              </w:rPr>
              <w:t>2</w:t>
            </w:r>
          </w:p>
        </w:tc>
        <w:tc>
          <w:tcPr>
            <w:tcW w:w="3165" w:type="dxa"/>
          </w:tcPr>
          <w:p w14:paraId="37705B22" w14:textId="77777777" w:rsidR="00110BC4" w:rsidRPr="00122B21" w:rsidRDefault="00110BC4" w:rsidP="00110BC4">
            <w:pPr>
              <w:rPr>
                <w:rFonts w:ascii="Verdana" w:hAnsi="Verdana" w:cs="Arial"/>
                <w:sz w:val="20"/>
                <w:szCs w:val="20"/>
              </w:rPr>
            </w:pPr>
          </w:p>
        </w:tc>
      </w:tr>
      <w:tr w:rsidR="00110BC4" w14:paraId="6B76FA87" w14:textId="77777777" w:rsidTr="00011D3D">
        <w:trPr>
          <w:trHeight w:val="243"/>
        </w:trPr>
        <w:tc>
          <w:tcPr>
            <w:tcW w:w="347" w:type="dxa"/>
          </w:tcPr>
          <w:p w14:paraId="77116751" w14:textId="77777777" w:rsidR="00110BC4" w:rsidRDefault="00110BC4" w:rsidP="00110BC4">
            <w:pPr>
              <w:rPr>
                <w:rFonts w:ascii="Verdana" w:eastAsia="Verdana" w:hAnsi="Verdana" w:cs="Verdana"/>
                <w:b/>
                <w:color w:val="000000"/>
                <w:sz w:val="20"/>
                <w:lang w:eastAsia="nl-NL"/>
              </w:rPr>
            </w:pPr>
            <w:r>
              <w:rPr>
                <w:rFonts w:ascii="Verdana" w:eastAsia="Verdana" w:hAnsi="Verdana" w:cs="Verdana"/>
                <w:b/>
                <w:color w:val="000000"/>
                <w:sz w:val="20"/>
                <w:lang w:eastAsia="nl-NL"/>
              </w:rPr>
              <w:t>6</w:t>
            </w:r>
          </w:p>
        </w:tc>
        <w:tc>
          <w:tcPr>
            <w:tcW w:w="2766" w:type="dxa"/>
          </w:tcPr>
          <w:p w14:paraId="71B5991E" w14:textId="77777777" w:rsidR="00110BC4" w:rsidRPr="00122B21" w:rsidRDefault="00110BC4" w:rsidP="00110BC4">
            <w:pPr>
              <w:rPr>
                <w:rFonts w:ascii="Verdana" w:hAnsi="Verdana" w:cs="Arial"/>
                <w:sz w:val="20"/>
                <w:szCs w:val="20"/>
              </w:rPr>
            </w:pPr>
          </w:p>
        </w:tc>
        <w:tc>
          <w:tcPr>
            <w:tcW w:w="827" w:type="dxa"/>
          </w:tcPr>
          <w:p w14:paraId="5EBFF621" w14:textId="77777777" w:rsidR="00110BC4" w:rsidRPr="00122B21" w:rsidRDefault="00110BC4" w:rsidP="00110BC4">
            <w:pPr>
              <w:rPr>
                <w:rFonts w:ascii="Verdana" w:hAnsi="Verdana" w:cs="Arial"/>
                <w:sz w:val="20"/>
                <w:szCs w:val="20"/>
              </w:rPr>
            </w:pPr>
          </w:p>
        </w:tc>
        <w:tc>
          <w:tcPr>
            <w:tcW w:w="2423" w:type="dxa"/>
          </w:tcPr>
          <w:p w14:paraId="05522EED" w14:textId="77777777" w:rsidR="00110BC4" w:rsidRPr="00122B21" w:rsidRDefault="00110BC4" w:rsidP="00110BC4">
            <w:pPr>
              <w:rPr>
                <w:rFonts w:ascii="Verdana" w:hAnsi="Verdana" w:cs="Arial"/>
                <w:sz w:val="20"/>
                <w:szCs w:val="20"/>
              </w:rPr>
            </w:pPr>
          </w:p>
        </w:tc>
        <w:tc>
          <w:tcPr>
            <w:tcW w:w="1671" w:type="dxa"/>
          </w:tcPr>
          <w:p w14:paraId="3CDEF2E5" w14:textId="77777777" w:rsidR="00110BC4" w:rsidRPr="00122B21" w:rsidRDefault="00110BC4" w:rsidP="00110BC4">
            <w:pPr>
              <w:rPr>
                <w:rFonts w:ascii="Verdana" w:hAnsi="Verdana" w:cs="Arial"/>
                <w:sz w:val="20"/>
                <w:szCs w:val="20"/>
              </w:rPr>
            </w:pPr>
          </w:p>
        </w:tc>
        <w:tc>
          <w:tcPr>
            <w:tcW w:w="3165" w:type="dxa"/>
          </w:tcPr>
          <w:p w14:paraId="501908E4" w14:textId="77777777" w:rsidR="00110BC4" w:rsidRPr="00122B21" w:rsidRDefault="00110BC4" w:rsidP="00110BC4">
            <w:pPr>
              <w:rPr>
                <w:rFonts w:ascii="Verdana" w:hAnsi="Verdana" w:cs="Arial"/>
                <w:sz w:val="20"/>
                <w:szCs w:val="20"/>
              </w:rPr>
            </w:pPr>
          </w:p>
        </w:tc>
      </w:tr>
    </w:tbl>
    <w:p w14:paraId="58143FEC" w14:textId="77777777" w:rsidR="007862B3" w:rsidRDefault="007862B3" w:rsidP="007862B3">
      <w:pPr>
        <w:pStyle w:val="Heading2"/>
        <w:spacing w:before="0"/>
        <w:rPr>
          <w:rFonts w:ascii="Verdana" w:eastAsia="Verdana" w:hAnsi="Verdana" w:cs="Verdana"/>
          <w:bCs w:val="0"/>
          <w:color w:val="000000"/>
          <w:sz w:val="20"/>
          <w:szCs w:val="20"/>
          <w:lang w:eastAsia="nl-NL"/>
        </w:rPr>
      </w:pPr>
      <w:bookmarkStart w:id="3" w:name="_Toc438116438"/>
    </w:p>
    <w:p w14:paraId="5AE02398" w14:textId="7F96D271" w:rsidR="007862B3" w:rsidRDefault="007862B3" w:rsidP="007862B3">
      <w:pPr>
        <w:pStyle w:val="Heading2"/>
        <w:spacing w:before="0"/>
        <w:rPr>
          <w:rFonts w:ascii="Verdana" w:eastAsia="Verdana" w:hAnsi="Verdana" w:cs="Verdana"/>
          <w:bCs w:val="0"/>
          <w:color w:val="000000"/>
          <w:sz w:val="20"/>
          <w:szCs w:val="20"/>
          <w:lang w:eastAsia="nl-NL"/>
        </w:rPr>
      </w:pPr>
      <w:r>
        <w:rPr>
          <w:rFonts w:ascii="Verdana" w:eastAsia="Verdana" w:hAnsi="Verdana" w:cs="Verdana"/>
          <w:bCs w:val="0"/>
          <w:color w:val="000000"/>
          <w:sz w:val="20"/>
          <w:szCs w:val="20"/>
          <w:lang w:eastAsia="nl-NL"/>
        </w:rPr>
        <w:t>What is it like to study there?</w:t>
      </w:r>
    </w:p>
    <w:p w14:paraId="63C266F7" w14:textId="2ACFCD3B" w:rsidR="007862B3" w:rsidRPr="00FB5212" w:rsidRDefault="00E779C5" w:rsidP="00FB5212">
      <w:pPr>
        <w:pStyle w:val="Heading2"/>
        <w:rPr>
          <w:rFonts w:ascii="Verdana" w:eastAsia="Verdana" w:hAnsi="Verdana" w:cs="Verdana"/>
          <w:b w:val="0"/>
          <w:color w:val="auto"/>
          <w:sz w:val="20"/>
          <w:szCs w:val="22"/>
        </w:rPr>
      </w:pPr>
      <w:r w:rsidRPr="00FB5212">
        <w:rPr>
          <w:rFonts w:ascii="Verdana" w:eastAsia="Verdana" w:hAnsi="Verdana" w:cs="Verdana"/>
          <w:b w:val="0"/>
          <w:color w:val="auto"/>
          <w:sz w:val="20"/>
          <w:szCs w:val="22"/>
        </w:rPr>
        <w:t xml:space="preserve">For me studying in Latvia was very similar to Dutch high schools almost all my classes were with 20 to 40 students with only one lecturer who did everything from giving lectures to organizing discussion groups and grading assignments. The academic level varies enormously between courses even within the same </w:t>
      </w:r>
      <w:r w:rsidR="00237F3F" w:rsidRPr="00FB5212">
        <w:rPr>
          <w:rFonts w:ascii="Verdana" w:eastAsia="Verdana" w:hAnsi="Verdana" w:cs="Verdana"/>
          <w:b w:val="0"/>
          <w:color w:val="auto"/>
          <w:sz w:val="20"/>
          <w:szCs w:val="22"/>
        </w:rPr>
        <w:t xml:space="preserve">bachelor so it’s hard to give an explanation on the academic level because it varied so widely. </w:t>
      </w:r>
      <w:proofErr w:type="spellStart"/>
      <w:r w:rsidR="00237F3F" w:rsidRPr="00FB5212">
        <w:rPr>
          <w:rFonts w:ascii="Verdana" w:eastAsia="Verdana" w:hAnsi="Verdana" w:cs="Verdana"/>
          <w:b w:val="0"/>
          <w:color w:val="auto"/>
          <w:sz w:val="20"/>
          <w:szCs w:val="22"/>
        </w:rPr>
        <w:t>Examanation</w:t>
      </w:r>
      <w:proofErr w:type="spellEnd"/>
      <w:r w:rsidR="00237F3F" w:rsidRPr="00FB5212">
        <w:rPr>
          <w:rFonts w:ascii="Verdana" w:eastAsia="Verdana" w:hAnsi="Verdana" w:cs="Verdana"/>
          <w:b w:val="0"/>
          <w:color w:val="auto"/>
          <w:sz w:val="20"/>
          <w:szCs w:val="22"/>
        </w:rPr>
        <w:t xml:space="preserve"> were mostly the same as in Wageningen. Workload also vastly differed between courses. Practice material for most courses was pretty scarce</w:t>
      </w:r>
      <w:r w:rsidR="007862B3" w:rsidRPr="00FB5212">
        <w:rPr>
          <w:rFonts w:ascii="Verdana" w:eastAsia="Verdana" w:hAnsi="Verdana" w:cs="Verdana"/>
          <w:b w:val="0"/>
          <w:color w:val="auto"/>
          <w:sz w:val="20"/>
          <w:szCs w:val="22"/>
        </w:rPr>
        <w:t>.</w:t>
      </w:r>
    </w:p>
    <w:p w14:paraId="33F50F63" w14:textId="77777777" w:rsidR="007862B3" w:rsidRDefault="007862B3" w:rsidP="007862B3">
      <w:pPr>
        <w:pStyle w:val="Heading2"/>
        <w:rPr>
          <w:rFonts w:ascii="Verdana" w:eastAsia="Verdana" w:hAnsi="Verdana" w:cs="Verdana"/>
          <w:bCs w:val="0"/>
          <w:color w:val="000000"/>
          <w:sz w:val="20"/>
          <w:szCs w:val="20"/>
          <w:lang w:eastAsia="nl-NL"/>
        </w:rPr>
      </w:pPr>
      <w:r>
        <w:rPr>
          <w:rFonts w:ascii="Verdana" w:eastAsia="Verdana" w:hAnsi="Verdana" w:cs="Verdana"/>
          <w:bCs w:val="0"/>
          <w:color w:val="000000"/>
          <w:sz w:val="20"/>
          <w:szCs w:val="20"/>
          <w:lang w:eastAsia="nl-NL"/>
        </w:rPr>
        <w:t xml:space="preserve">What is the culture of the university? </w:t>
      </w:r>
    </w:p>
    <w:p w14:paraId="5B5C13E4" w14:textId="11893C2F" w:rsidR="007862B3" w:rsidRPr="00FB5212" w:rsidRDefault="00237F3F" w:rsidP="00FB5212">
      <w:pPr>
        <w:pStyle w:val="Heading2"/>
        <w:rPr>
          <w:rFonts w:ascii="Verdana" w:eastAsia="Verdana" w:hAnsi="Verdana" w:cs="Verdana"/>
          <w:b w:val="0"/>
          <w:color w:val="auto"/>
          <w:sz w:val="20"/>
          <w:szCs w:val="22"/>
        </w:rPr>
      </w:pPr>
      <w:r w:rsidRPr="00FB5212">
        <w:rPr>
          <w:rFonts w:ascii="Verdana" w:eastAsia="Verdana" w:hAnsi="Verdana" w:cs="Verdana"/>
          <w:b w:val="0"/>
          <w:color w:val="auto"/>
          <w:sz w:val="20"/>
          <w:szCs w:val="22"/>
        </w:rPr>
        <w:t xml:space="preserve">Lecturers are usually very approachable and have a good relationship with their students. Local students are nice but don’t expect </w:t>
      </w:r>
      <w:proofErr w:type="spellStart"/>
      <w:r w:rsidRPr="00FB5212">
        <w:rPr>
          <w:rFonts w:ascii="Verdana" w:eastAsia="Verdana" w:hAnsi="Verdana" w:cs="Verdana"/>
          <w:b w:val="0"/>
          <w:color w:val="auto"/>
          <w:sz w:val="20"/>
          <w:szCs w:val="22"/>
        </w:rPr>
        <w:t>to</w:t>
      </w:r>
      <w:proofErr w:type="spellEnd"/>
      <w:r w:rsidRPr="00FB5212">
        <w:rPr>
          <w:rFonts w:ascii="Verdana" w:eastAsia="Verdana" w:hAnsi="Verdana" w:cs="Verdana"/>
          <w:b w:val="0"/>
          <w:color w:val="auto"/>
          <w:sz w:val="20"/>
          <w:szCs w:val="22"/>
        </w:rPr>
        <w:t xml:space="preserve"> much interaction with them outside the classroom. Culture doesn’t differ to much from the WUR.</w:t>
      </w:r>
    </w:p>
    <w:p w14:paraId="7674043E" w14:textId="77777777" w:rsidR="007862B3" w:rsidRDefault="007862B3" w:rsidP="007862B3">
      <w:pPr>
        <w:pStyle w:val="Heading2"/>
        <w:rPr>
          <w:rFonts w:ascii="Verdana" w:eastAsia="Verdana" w:hAnsi="Verdana" w:cs="Verdana"/>
          <w:bCs w:val="0"/>
          <w:color w:val="000000"/>
          <w:sz w:val="20"/>
          <w:szCs w:val="20"/>
          <w:lang w:eastAsia="nl-NL"/>
        </w:rPr>
      </w:pPr>
      <w:r>
        <w:rPr>
          <w:rFonts w:ascii="Verdana" w:eastAsia="Verdana" w:hAnsi="Verdana" w:cs="Verdana"/>
          <w:bCs w:val="0"/>
          <w:color w:val="000000"/>
          <w:sz w:val="20"/>
          <w:szCs w:val="20"/>
          <w:lang w:eastAsia="nl-NL"/>
        </w:rPr>
        <w:t xml:space="preserve">What does the university offer students additionally? </w:t>
      </w:r>
    </w:p>
    <w:p w14:paraId="5BD3A65F" w14:textId="78F3401D" w:rsidR="007862B3" w:rsidRDefault="00237F3F" w:rsidP="00FB5212">
      <w:pPr>
        <w:pStyle w:val="Heading2"/>
        <w:rPr>
          <w:rFonts w:ascii="Verdana" w:eastAsia="Verdana" w:hAnsi="Verdana" w:cs="Verdana"/>
          <w:b w:val="0"/>
          <w:color w:val="auto"/>
          <w:sz w:val="20"/>
          <w:szCs w:val="22"/>
        </w:rPr>
      </w:pPr>
      <w:r w:rsidRPr="00FB5212">
        <w:rPr>
          <w:rFonts w:ascii="Verdana" w:eastAsia="Verdana" w:hAnsi="Verdana" w:cs="Verdana"/>
          <w:b w:val="0"/>
          <w:color w:val="auto"/>
          <w:sz w:val="20"/>
          <w:szCs w:val="22"/>
        </w:rPr>
        <w:t>Facilities were generally very bad. Most faculties didn’t have any catering only some vending machines. They promised that there would be a wide variety of options for sports but this was very limited and hard to find.</w:t>
      </w:r>
    </w:p>
    <w:p w14:paraId="3974360F" w14:textId="77777777" w:rsidR="00FB5212" w:rsidRPr="00FB5212" w:rsidRDefault="00FB5212" w:rsidP="00FB5212"/>
    <w:bookmarkEnd w:id="3"/>
    <w:p w14:paraId="1CF4961E" w14:textId="77777777" w:rsidR="00865575" w:rsidRPr="00E94C08" w:rsidRDefault="00865575" w:rsidP="00E94C08">
      <w:pPr>
        <w:pStyle w:val="Heading1"/>
        <w:rPr>
          <w:rStyle w:val="Heading2Char"/>
          <w:b/>
          <w:sz w:val="28"/>
          <w:szCs w:val="28"/>
        </w:rPr>
      </w:pPr>
      <w:r w:rsidRPr="00E94C08">
        <w:rPr>
          <w:rStyle w:val="Heading2Char"/>
          <w:b/>
          <w:sz w:val="28"/>
          <w:szCs w:val="28"/>
        </w:rPr>
        <w:lastRenderedPageBreak/>
        <w:t>5.Housing-travelling-living</w:t>
      </w:r>
    </w:p>
    <w:p w14:paraId="6E2FB4DE" w14:textId="77777777" w:rsidR="00865575" w:rsidRDefault="00865575" w:rsidP="00865575">
      <w:pPr>
        <w:rPr>
          <w:rFonts w:ascii="Verdana" w:eastAsia="Verdana" w:hAnsi="Verdana" w:cs="Verdana"/>
          <w:b/>
          <w:sz w:val="17"/>
        </w:rPr>
      </w:pPr>
    </w:p>
    <w:p w14:paraId="45B96B0B" w14:textId="77777777" w:rsidR="007862B3" w:rsidRDefault="007862B3" w:rsidP="007862B3">
      <w:pPr>
        <w:spacing w:after="0"/>
        <w:rPr>
          <w:rFonts w:ascii="Verdana" w:eastAsia="Verdana" w:hAnsi="Verdana" w:cs="Verdana"/>
          <w:b/>
          <w:sz w:val="20"/>
          <w:szCs w:val="20"/>
        </w:rPr>
      </w:pPr>
      <w:r>
        <w:rPr>
          <w:rFonts w:ascii="Verdana" w:eastAsia="Verdana" w:hAnsi="Verdana" w:cs="Verdana"/>
          <w:b/>
          <w:sz w:val="20"/>
          <w:szCs w:val="20"/>
        </w:rPr>
        <w:t>What are the possibilities for housing?</w:t>
      </w:r>
    </w:p>
    <w:p w14:paraId="754C61FB" w14:textId="4BDA064F" w:rsidR="007862B3" w:rsidRPr="00FB5212" w:rsidRDefault="00237F3F" w:rsidP="00FB5212">
      <w:pPr>
        <w:pStyle w:val="Heading2"/>
        <w:rPr>
          <w:rFonts w:ascii="Verdana" w:eastAsia="Verdana" w:hAnsi="Verdana" w:cs="Verdana"/>
          <w:b w:val="0"/>
          <w:color w:val="auto"/>
          <w:sz w:val="20"/>
          <w:szCs w:val="22"/>
        </w:rPr>
      </w:pPr>
      <w:r w:rsidRPr="00FB5212">
        <w:rPr>
          <w:rFonts w:ascii="Verdana" w:eastAsia="Verdana" w:hAnsi="Verdana" w:cs="Verdana"/>
          <w:b w:val="0"/>
          <w:color w:val="auto"/>
          <w:sz w:val="20"/>
          <w:szCs w:val="22"/>
        </w:rPr>
        <w:t xml:space="preserve">Rooms from the university are very limited but there are more </w:t>
      </w:r>
      <w:proofErr w:type="spellStart"/>
      <w:r w:rsidRPr="00FB5212">
        <w:rPr>
          <w:rFonts w:ascii="Verdana" w:eastAsia="Verdana" w:hAnsi="Verdana" w:cs="Verdana"/>
          <w:b w:val="0"/>
          <w:color w:val="auto"/>
          <w:sz w:val="20"/>
          <w:szCs w:val="22"/>
        </w:rPr>
        <w:t>then</w:t>
      </w:r>
      <w:proofErr w:type="spellEnd"/>
      <w:r w:rsidRPr="00FB5212">
        <w:rPr>
          <w:rFonts w:ascii="Verdana" w:eastAsia="Verdana" w:hAnsi="Verdana" w:cs="Verdana"/>
          <w:b w:val="0"/>
          <w:color w:val="auto"/>
          <w:sz w:val="20"/>
          <w:szCs w:val="22"/>
        </w:rPr>
        <w:t xml:space="preserve"> enough private rooms to rent with more </w:t>
      </w:r>
      <w:proofErr w:type="spellStart"/>
      <w:r w:rsidRPr="00FB5212">
        <w:rPr>
          <w:rFonts w:ascii="Verdana" w:eastAsia="Verdana" w:hAnsi="Verdana" w:cs="Verdana"/>
          <w:b w:val="0"/>
          <w:color w:val="auto"/>
          <w:sz w:val="20"/>
          <w:szCs w:val="22"/>
        </w:rPr>
        <w:t>then</w:t>
      </w:r>
      <w:proofErr w:type="spellEnd"/>
      <w:r w:rsidRPr="00FB5212">
        <w:rPr>
          <w:rFonts w:ascii="Verdana" w:eastAsia="Verdana" w:hAnsi="Verdana" w:cs="Verdana"/>
          <w:b w:val="0"/>
          <w:color w:val="auto"/>
          <w:sz w:val="20"/>
          <w:szCs w:val="22"/>
        </w:rPr>
        <w:t xml:space="preserve"> respectable prices for a big city. You’ll easily find a room for under 500 euros.</w:t>
      </w:r>
    </w:p>
    <w:p w14:paraId="0E57C3FC" w14:textId="77777777" w:rsidR="007862B3" w:rsidRDefault="007862B3" w:rsidP="007862B3">
      <w:pPr>
        <w:rPr>
          <w:rFonts w:ascii="Verdana" w:eastAsia="Verdana" w:hAnsi="Verdana" w:cs="Verdana"/>
          <w:b/>
          <w:sz w:val="20"/>
          <w:szCs w:val="20"/>
        </w:rPr>
      </w:pPr>
    </w:p>
    <w:p w14:paraId="5806604E" w14:textId="77777777" w:rsidR="007862B3" w:rsidRDefault="007862B3" w:rsidP="007862B3">
      <w:pPr>
        <w:spacing w:after="0"/>
        <w:rPr>
          <w:rFonts w:ascii="Verdana" w:eastAsia="Verdana" w:hAnsi="Verdana" w:cs="Verdana"/>
          <w:b/>
          <w:sz w:val="20"/>
          <w:szCs w:val="20"/>
        </w:rPr>
      </w:pPr>
      <w:r>
        <w:rPr>
          <w:rFonts w:ascii="Verdana" w:eastAsia="Verdana" w:hAnsi="Verdana" w:cs="Verdana"/>
          <w:b/>
          <w:sz w:val="20"/>
          <w:szCs w:val="20"/>
        </w:rPr>
        <w:t xml:space="preserve">What is the culture of the country like? </w:t>
      </w:r>
    </w:p>
    <w:p w14:paraId="07A96E4D" w14:textId="5BE7909A" w:rsidR="007862B3" w:rsidRPr="00FB5212" w:rsidRDefault="00237F3F" w:rsidP="00FB5212">
      <w:pPr>
        <w:pStyle w:val="Heading2"/>
        <w:rPr>
          <w:rFonts w:ascii="Verdana" w:eastAsia="Verdana" w:hAnsi="Verdana" w:cs="Verdana"/>
          <w:b w:val="0"/>
          <w:color w:val="auto"/>
          <w:sz w:val="20"/>
          <w:szCs w:val="22"/>
        </w:rPr>
      </w:pPr>
      <w:r w:rsidRPr="00FB5212">
        <w:rPr>
          <w:rFonts w:ascii="Verdana" w:eastAsia="Verdana" w:hAnsi="Verdana" w:cs="Verdana"/>
          <w:b w:val="0"/>
          <w:color w:val="auto"/>
          <w:sz w:val="20"/>
          <w:szCs w:val="22"/>
        </w:rPr>
        <w:t xml:space="preserve">A bit boring, people are very introverted and show very little emotion. Local cuisine is pretty boring and is kind of like an old fashioned version of Dutch </w:t>
      </w:r>
      <w:proofErr w:type="spellStart"/>
      <w:r w:rsidRPr="00FB5212">
        <w:rPr>
          <w:rFonts w:ascii="Verdana" w:eastAsia="Verdana" w:hAnsi="Verdana" w:cs="Verdana"/>
          <w:b w:val="0"/>
          <w:color w:val="auto"/>
          <w:sz w:val="20"/>
          <w:szCs w:val="22"/>
        </w:rPr>
        <w:t>quisine</w:t>
      </w:r>
      <w:proofErr w:type="spellEnd"/>
      <w:r w:rsidRPr="00FB5212">
        <w:rPr>
          <w:rFonts w:ascii="Verdana" w:eastAsia="Verdana" w:hAnsi="Verdana" w:cs="Verdana"/>
          <w:b w:val="0"/>
          <w:color w:val="auto"/>
          <w:sz w:val="20"/>
          <w:szCs w:val="22"/>
        </w:rPr>
        <w:t>. People in public transport especially busses can be quite rude and rushed. People generally are really nice and helpful and most people at least speak some English.</w:t>
      </w:r>
    </w:p>
    <w:p w14:paraId="6B793AFE" w14:textId="77777777" w:rsidR="00865575" w:rsidRPr="00122B21" w:rsidRDefault="00865575" w:rsidP="00865575">
      <w:pPr>
        <w:spacing w:after="0" w:line="265" w:lineRule="auto"/>
        <w:ind w:left="33" w:hanging="10"/>
        <w:jc w:val="both"/>
        <w:rPr>
          <w:rFonts w:ascii="Verdana" w:eastAsia="Verdana" w:hAnsi="Verdana" w:cs="Verdana"/>
          <w:bCs/>
          <w:iCs/>
          <w:sz w:val="20"/>
          <w:szCs w:val="20"/>
        </w:rPr>
      </w:pPr>
    </w:p>
    <w:p w14:paraId="090EE151" w14:textId="77777777" w:rsidR="00FB5212" w:rsidRDefault="00865575" w:rsidP="00865575">
      <w:pPr>
        <w:spacing w:after="194" w:line="265" w:lineRule="auto"/>
        <w:ind w:left="33" w:hanging="10"/>
        <w:jc w:val="both"/>
        <w:rPr>
          <w:rFonts w:ascii="Verdana" w:eastAsia="Verdana" w:hAnsi="Verdana" w:cs="Verdana"/>
          <w:b/>
          <w:sz w:val="20"/>
          <w:szCs w:val="20"/>
        </w:rPr>
      </w:pPr>
      <w:r w:rsidRPr="00122B21">
        <w:rPr>
          <w:rFonts w:ascii="Verdana" w:eastAsia="Verdana" w:hAnsi="Verdana" w:cs="Verdana"/>
          <w:b/>
          <w:sz w:val="20"/>
          <w:szCs w:val="20"/>
        </w:rPr>
        <w:t>Could you give some information about public transport infrastructure?</w:t>
      </w:r>
      <w:r w:rsidR="007862B3">
        <w:rPr>
          <w:rFonts w:ascii="Verdana" w:eastAsia="Verdana" w:hAnsi="Verdana" w:cs="Verdana"/>
          <w:b/>
          <w:sz w:val="20"/>
          <w:szCs w:val="20"/>
        </w:rPr>
        <w:t xml:space="preserve">                </w:t>
      </w:r>
    </w:p>
    <w:p w14:paraId="35C7F9A0" w14:textId="3F7F1329" w:rsidR="00865575" w:rsidRPr="007862B3" w:rsidRDefault="005A4C01" w:rsidP="00865575">
      <w:pPr>
        <w:spacing w:after="194" w:line="265" w:lineRule="auto"/>
        <w:ind w:left="33" w:hanging="10"/>
        <w:jc w:val="both"/>
        <w:rPr>
          <w:rFonts w:ascii="Verdana" w:eastAsia="Verdana" w:hAnsi="Verdana" w:cs="Verdana"/>
          <w:i/>
          <w:sz w:val="20"/>
          <w:szCs w:val="20"/>
        </w:rPr>
      </w:pPr>
      <w:r w:rsidRPr="00FB5212">
        <w:rPr>
          <w:rFonts w:ascii="Verdana" w:eastAsia="Verdana" w:hAnsi="Verdana" w:cs="Verdana"/>
          <w:bCs/>
          <w:sz w:val="20"/>
        </w:rPr>
        <w:t xml:space="preserve">You get a public transport card through the university. For 15 euros a month you can travel freely with bus and tram throughout the whole of Riga. Trams are generally on Time busses are sometimes late or don’t come at all. Bolt </w:t>
      </w:r>
      <w:proofErr w:type="spellStart"/>
      <w:r w:rsidRPr="00FB5212">
        <w:rPr>
          <w:rFonts w:ascii="Verdana" w:eastAsia="Verdana" w:hAnsi="Verdana" w:cs="Verdana"/>
          <w:bCs/>
          <w:sz w:val="20"/>
        </w:rPr>
        <w:t>taxi’s</w:t>
      </w:r>
      <w:proofErr w:type="spellEnd"/>
      <w:r w:rsidRPr="00FB5212">
        <w:rPr>
          <w:rFonts w:ascii="Verdana" w:eastAsia="Verdana" w:hAnsi="Verdana" w:cs="Verdana"/>
          <w:bCs/>
          <w:sz w:val="20"/>
        </w:rPr>
        <w:t xml:space="preserve"> are fairly cheap you can get to pretty much anywhere in the city from the </w:t>
      </w:r>
      <w:proofErr w:type="spellStart"/>
      <w:r w:rsidRPr="00FB5212">
        <w:rPr>
          <w:rFonts w:ascii="Verdana" w:eastAsia="Verdana" w:hAnsi="Verdana" w:cs="Verdana"/>
          <w:bCs/>
          <w:sz w:val="20"/>
        </w:rPr>
        <w:t>center</w:t>
      </w:r>
      <w:proofErr w:type="spellEnd"/>
      <w:r w:rsidRPr="00FB5212">
        <w:rPr>
          <w:rFonts w:ascii="Verdana" w:eastAsia="Verdana" w:hAnsi="Verdana" w:cs="Verdana"/>
          <w:bCs/>
          <w:sz w:val="20"/>
        </w:rPr>
        <w:t xml:space="preserve"> for less than 10 euros. The university is spread throughout the city so you most likely need to take a bus to university. Trains are cheap one way ticket are maximum 5 euros but trains are also very slow and there are very few trains in Latvia.</w:t>
      </w:r>
      <w:r>
        <w:rPr>
          <w:rFonts w:ascii="Verdana" w:eastAsia="Verdana" w:hAnsi="Verdana" w:cs="Verdana"/>
          <w:bCs/>
          <w:i/>
          <w:sz w:val="20"/>
          <w:szCs w:val="20"/>
        </w:rPr>
        <w:t xml:space="preserve"> </w:t>
      </w:r>
    </w:p>
    <w:p w14:paraId="53C0527B" w14:textId="3A2C2CF3" w:rsidR="00865575" w:rsidRDefault="00865575" w:rsidP="00E94C08">
      <w:pPr>
        <w:pStyle w:val="Heading1"/>
        <w:rPr>
          <w:rStyle w:val="Heading2Char"/>
          <w:b/>
          <w:sz w:val="28"/>
          <w:szCs w:val="28"/>
        </w:rPr>
      </w:pPr>
      <w:r w:rsidRPr="00E94C08">
        <w:rPr>
          <w:rStyle w:val="Heading2Char"/>
          <w:b/>
          <w:sz w:val="28"/>
          <w:szCs w:val="28"/>
        </w:rPr>
        <w:t xml:space="preserve">6. </w:t>
      </w:r>
      <w:r w:rsidR="007862B3">
        <w:rPr>
          <w:rStyle w:val="Heading2Char"/>
          <w:b/>
          <w:sz w:val="28"/>
          <w:szCs w:val="28"/>
        </w:rPr>
        <w:t xml:space="preserve">Expenses </w:t>
      </w:r>
    </w:p>
    <w:p w14:paraId="6DE8F78F" w14:textId="77777777" w:rsidR="007862B3" w:rsidRPr="007862B3" w:rsidRDefault="007862B3" w:rsidP="007862B3"/>
    <w:p w14:paraId="67BE9357" w14:textId="77777777" w:rsidR="007862B3" w:rsidRDefault="007862B3" w:rsidP="007862B3">
      <w:pPr>
        <w:spacing w:after="0" w:line="264" w:lineRule="auto"/>
        <w:ind w:left="33" w:hanging="10"/>
        <w:jc w:val="both"/>
        <w:rPr>
          <w:rFonts w:ascii="Verdana" w:eastAsia="Verdana" w:hAnsi="Verdana" w:cs="Verdana"/>
          <w:b/>
          <w:sz w:val="20"/>
          <w:szCs w:val="20"/>
        </w:rPr>
      </w:pPr>
      <w:r>
        <w:rPr>
          <w:rFonts w:ascii="Verdana" w:eastAsia="Verdana" w:hAnsi="Verdana" w:cs="Verdana"/>
          <w:b/>
          <w:sz w:val="20"/>
          <w:szCs w:val="20"/>
        </w:rPr>
        <w:t xml:space="preserve">Can you give an indication of your expenses for/during your exchange? </w:t>
      </w:r>
    </w:p>
    <w:p w14:paraId="152753AA" w14:textId="77777777" w:rsidR="007862B3" w:rsidRDefault="007862B3" w:rsidP="007862B3">
      <w:pPr>
        <w:spacing w:after="0" w:line="264" w:lineRule="auto"/>
        <w:ind w:left="33" w:hanging="10"/>
        <w:jc w:val="both"/>
        <w:rPr>
          <w:rFonts w:ascii="Verdana" w:eastAsia="Verdana" w:hAnsi="Verdana" w:cs="Verdana"/>
          <w:bCs/>
          <w:i/>
          <w:iCs/>
          <w:sz w:val="20"/>
          <w:szCs w:val="20"/>
        </w:rPr>
      </w:pPr>
      <w:r>
        <w:rPr>
          <w:rFonts w:ascii="Verdana" w:eastAsia="Verdana" w:hAnsi="Verdana" w:cs="Verdana"/>
          <w:bCs/>
          <w:i/>
          <w:iCs/>
          <w:sz w:val="20"/>
          <w:szCs w:val="20"/>
        </w:rPr>
        <w:t>E.g. you can also indicate price differences (higher/lower/equal) in comparison to the Netherlands.</w:t>
      </w:r>
    </w:p>
    <w:p w14:paraId="20C1592E" w14:textId="77777777" w:rsidR="007862B3" w:rsidRDefault="007862B3" w:rsidP="007862B3">
      <w:pPr>
        <w:spacing w:after="0" w:line="264" w:lineRule="auto"/>
        <w:ind w:left="33" w:hanging="10"/>
        <w:jc w:val="both"/>
        <w:rPr>
          <w:rFonts w:ascii="Verdana" w:eastAsia="Verdana" w:hAnsi="Verdana" w:cs="Verdana"/>
          <w:bCs/>
          <w:iCs/>
          <w:sz w:val="20"/>
          <w:szCs w:val="20"/>
        </w:rPr>
      </w:pPr>
    </w:p>
    <w:p w14:paraId="34870AEF" w14:textId="2140EA71" w:rsidR="007862B3" w:rsidRDefault="007862B3" w:rsidP="007862B3">
      <w:pPr>
        <w:pStyle w:val="fluidplugincopy"/>
        <w:shd w:val="clear" w:color="auto" w:fill="FFFFFF"/>
        <w:rPr>
          <w:rFonts w:ascii="Verdana" w:hAnsi="Verdana"/>
          <w:color w:val="44546A"/>
          <w:sz w:val="20"/>
          <w:szCs w:val="20"/>
          <w:shd w:val="clear" w:color="auto" w:fill="FFFFFF"/>
        </w:rPr>
      </w:pPr>
      <w:r w:rsidRPr="007862B3">
        <w:rPr>
          <w:rStyle w:val="contentpasted0"/>
          <w:rFonts w:ascii="Verdana" w:hAnsi="Verdana"/>
          <w:color w:val="44546A"/>
          <w:sz w:val="20"/>
          <w:szCs w:val="20"/>
          <w:shd w:val="clear" w:color="auto" w:fill="FFFFFF"/>
        </w:rPr>
        <w:t xml:space="preserve">Ticket there: </w:t>
      </w:r>
      <w:r w:rsidR="005A4C01">
        <w:rPr>
          <w:rStyle w:val="contentpasted0"/>
          <w:rFonts w:ascii="Verdana" w:hAnsi="Verdana"/>
          <w:color w:val="44546A"/>
          <w:sz w:val="20"/>
          <w:szCs w:val="20"/>
          <w:shd w:val="clear" w:color="auto" w:fill="FFFFFF"/>
        </w:rPr>
        <w:t>A one way ticket is around or a little cheaper than 100 euros with 25 kg of baggage. (heavily dependent on when you go)</w:t>
      </w:r>
    </w:p>
    <w:p w14:paraId="3BBB48C4" w14:textId="526EC1F9" w:rsidR="007862B3" w:rsidRDefault="007862B3" w:rsidP="007862B3">
      <w:pPr>
        <w:pStyle w:val="fluidplugincopy"/>
        <w:shd w:val="clear" w:color="auto" w:fill="FFFFFF"/>
        <w:rPr>
          <w:rStyle w:val="contentpasted0"/>
        </w:rPr>
      </w:pPr>
      <w:r>
        <w:rPr>
          <w:rStyle w:val="contentpasted0"/>
          <w:rFonts w:ascii="Verdana" w:hAnsi="Verdana"/>
          <w:color w:val="44546A"/>
          <w:sz w:val="20"/>
          <w:szCs w:val="20"/>
          <w:shd w:val="clear" w:color="auto" w:fill="FFFFFF"/>
        </w:rPr>
        <w:t xml:space="preserve">Visa if applicable: </w:t>
      </w:r>
      <w:r w:rsidR="005A4C01">
        <w:rPr>
          <w:rStyle w:val="contentpasted0"/>
          <w:rFonts w:ascii="Verdana" w:hAnsi="Verdana"/>
          <w:color w:val="44546A"/>
          <w:sz w:val="20"/>
          <w:szCs w:val="20"/>
          <w:shd w:val="clear" w:color="auto" w:fill="FFFFFF"/>
        </w:rPr>
        <w:t>-</w:t>
      </w:r>
    </w:p>
    <w:p w14:paraId="1AE36E28" w14:textId="6BFCF4E6" w:rsidR="007862B3" w:rsidRDefault="007862B3" w:rsidP="007862B3">
      <w:pPr>
        <w:pStyle w:val="fluidplugincopy"/>
        <w:shd w:val="clear" w:color="auto" w:fill="FFFFFF"/>
        <w:rPr>
          <w:color w:val="000000"/>
        </w:rPr>
      </w:pPr>
      <w:r>
        <w:rPr>
          <w:rStyle w:val="contentpasted0"/>
          <w:rFonts w:ascii="Verdana" w:hAnsi="Verdana"/>
          <w:color w:val="44546A"/>
          <w:sz w:val="20"/>
          <w:szCs w:val="20"/>
          <w:shd w:val="clear" w:color="auto" w:fill="FFFFFF"/>
        </w:rPr>
        <w:t>Vaccinations if applicable:</w:t>
      </w:r>
      <w:r w:rsidR="005A4C01">
        <w:rPr>
          <w:rStyle w:val="contentpasted0"/>
          <w:rFonts w:ascii="Verdana" w:hAnsi="Verdana"/>
          <w:color w:val="44546A"/>
          <w:sz w:val="20"/>
          <w:szCs w:val="20"/>
          <w:shd w:val="clear" w:color="auto" w:fill="FFFFFF"/>
        </w:rPr>
        <w:t xml:space="preserve"> -</w:t>
      </w:r>
    </w:p>
    <w:p w14:paraId="2205BE0A" w14:textId="1A2B51BF" w:rsidR="007862B3" w:rsidRDefault="007862B3" w:rsidP="007862B3">
      <w:pPr>
        <w:pStyle w:val="fluidplugincopy"/>
        <w:shd w:val="clear" w:color="auto" w:fill="FFFFFF"/>
        <w:rPr>
          <w:color w:val="000000"/>
          <w:shd w:val="clear" w:color="auto" w:fill="FFFFFF"/>
        </w:rPr>
      </w:pPr>
      <w:r>
        <w:rPr>
          <w:rStyle w:val="contentpasted0"/>
          <w:rFonts w:ascii="Verdana" w:hAnsi="Verdana"/>
          <w:color w:val="44546A"/>
          <w:sz w:val="20"/>
          <w:szCs w:val="20"/>
          <w:shd w:val="clear" w:color="auto" w:fill="FFFFFF"/>
        </w:rPr>
        <w:t>Insurances (extra, if applicable):</w:t>
      </w:r>
      <w:r w:rsidR="005A4C01">
        <w:rPr>
          <w:rStyle w:val="contentpasted0"/>
          <w:rFonts w:ascii="Verdana" w:hAnsi="Verdana"/>
          <w:color w:val="44546A"/>
          <w:sz w:val="20"/>
          <w:szCs w:val="20"/>
          <w:shd w:val="clear" w:color="auto" w:fill="FFFFFF"/>
        </w:rPr>
        <w:t xml:space="preserve"> -</w:t>
      </w:r>
      <w:r>
        <w:rPr>
          <w:rStyle w:val="contentpasted0"/>
          <w:rFonts w:ascii="Verdana" w:hAnsi="Verdana"/>
          <w:color w:val="44546A"/>
          <w:sz w:val="20"/>
          <w:szCs w:val="20"/>
          <w:shd w:val="clear" w:color="auto" w:fill="FFFFFF"/>
        </w:rPr>
        <w:t xml:space="preserve"> </w:t>
      </w:r>
    </w:p>
    <w:p w14:paraId="51584060" w14:textId="5D6BA0CC" w:rsidR="007862B3" w:rsidRDefault="007862B3" w:rsidP="007862B3">
      <w:pPr>
        <w:pStyle w:val="fluidplugincopy"/>
        <w:shd w:val="clear" w:color="auto" w:fill="FFFFFF"/>
        <w:rPr>
          <w:rStyle w:val="contentpasted0"/>
          <w:rFonts w:ascii="Verdana" w:hAnsi="Verdana"/>
          <w:color w:val="44546A"/>
          <w:sz w:val="20"/>
          <w:szCs w:val="20"/>
        </w:rPr>
      </w:pPr>
      <w:r>
        <w:rPr>
          <w:rStyle w:val="contentpasted0"/>
          <w:rFonts w:ascii="Verdana" w:hAnsi="Verdana"/>
          <w:color w:val="44546A"/>
          <w:sz w:val="20"/>
          <w:szCs w:val="20"/>
          <w:shd w:val="clear" w:color="auto" w:fill="FFFFFF"/>
        </w:rPr>
        <w:t xml:space="preserve">Housing costs per month &amp; type of housing/accommodation: </w:t>
      </w:r>
      <w:r w:rsidR="005A4C01">
        <w:rPr>
          <w:rStyle w:val="contentpasted0"/>
          <w:rFonts w:ascii="Verdana" w:hAnsi="Verdana"/>
          <w:color w:val="44546A"/>
          <w:sz w:val="20"/>
          <w:szCs w:val="20"/>
          <w:shd w:val="clear" w:color="auto" w:fill="FFFFFF"/>
        </w:rPr>
        <w:t>most people paid between 300-500 euros for a room on their own in a shared apartment.</w:t>
      </w:r>
    </w:p>
    <w:p w14:paraId="41AA8C4D" w14:textId="5045065A" w:rsidR="007862B3" w:rsidRPr="007862B3" w:rsidRDefault="007862B3" w:rsidP="007862B3">
      <w:pPr>
        <w:pStyle w:val="fluidplugincopy"/>
        <w:shd w:val="clear" w:color="auto" w:fill="FFFFFF"/>
        <w:rPr>
          <w:color w:val="000000"/>
        </w:rPr>
      </w:pPr>
      <w:r w:rsidRPr="007862B3">
        <w:rPr>
          <w:rStyle w:val="contentpasted0"/>
          <w:rFonts w:ascii="Verdana" w:hAnsi="Verdana"/>
          <w:color w:val="44546A"/>
          <w:sz w:val="20"/>
          <w:szCs w:val="20"/>
          <w:shd w:val="clear" w:color="auto" w:fill="FFFFFF"/>
        </w:rPr>
        <w:t>Groceries:</w:t>
      </w:r>
      <w:r w:rsidR="005A4C01">
        <w:rPr>
          <w:rStyle w:val="contentpasted0"/>
          <w:rFonts w:ascii="Verdana" w:hAnsi="Verdana"/>
          <w:color w:val="44546A"/>
          <w:sz w:val="20"/>
          <w:szCs w:val="20"/>
          <w:shd w:val="clear" w:color="auto" w:fill="FFFFFF"/>
        </w:rPr>
        <w:t xml:space="preserve"> similar or a little cheaper than the Netherlands</w:t>
      </w:r>
    </w:p>
    <w:p w14:paraId="46D52F41" w14:textId="72737D86" w:rsidR="007862B3" w:rsidRDefault="007862B3" w:rsidP="007862B3">
      <w:pPr>
        <w:pStyle w:val="fluidplugincopy"/>
        <w:shd w:val="clear" w:color="auto" w:fill="FFFFFF"/>
        <w:rPr>
          <w:rStyle w:val="contentpasted0"/>
          <w:rFonts w:ascii="Verdana" w:hAnsi="Verdana"/>
          <w:color w:val="44546A"/>
          <w:sz w:val="20"/>
          <w:szCs w:val="20"/>
        </w:rPr>
      </w:pPr>
      <w:r w:rsidRPr="007862B3">
        <w:rPr>
          <w:rStyle w:val="contentpasted0"/>
          <w:rFonts w:ascii="Verdana" w:hAnsi="Verdana"/>
          <w:color w:val="44546A"/>
          <w:sz w:val="20"/>
          <w:szCs w:val="20"/>
          <w:shd w:val="clear" w:color="auto" w:fill="FFFFFF"/>
        </w:rPr>
        <w:t xml:space="preserve">Public transport: </w:t>
      </w:r>
      <w:r w:rsidR="005A4C01">
        <w:rPr>
          <w:rStyle w:val="contentpasted0"/>
          <w:rFonts w:ascii="Verdana" w:hAnsi="Verdana"/>
          <w:color w:val="44546A"/>
          <w:sz w:val="20"/>
          <w:szCs w:val="20"/>
          <w:shd w:val="clear" w:color="auto" w:fill="FFFFFF"/>
        </w:rPr>
        <w:t>15 euros a month for within Riga</w:t>
      </w:r>
    </w:p>
    <w:p w14:paraId="7B829CD0" w14:textId="13365986" w:rsidR="007862B3" w:rsidRDefault="007862B3" w:rsidP="007862B3">
      <w:pPr>
        <w:pStyle w:val="fluidplugincopy"/>
        <w:shd w:val="clear" w:color="auto" w:fill="FFFFFF"/>
        <w:rPr>
          <w:rStyle w:val="contentpasted0"/>
          <w:rFonts w:ascii="Verdana" w:hAnsi="Verdana"/>
          <w:color w:val="44546A"/>
          <w:sz w:val="20"/>
          <w:szCs w:val="20"/>
          <w:shd w:val="clear" w:color="auto" w:fill="FFFFFF"/>
        </w:rPr>
      </w:pPr>
      <w:r>
        <w:rPr>
          <w:rStyle w:val="contentpasted0"/>
          <w:rFonts w:ascii="Verdana" w:hAnsi="Verdana"/>
          <w:color w:val="44546A"/>
          <w:sz w:val="20"/>
          <w:szCs w:val="20"/>
          <w:shd w:val="clear" w:color="auto" w:fill="FFFFFF"/>
        </w:rPr>
        <w:t>Restaurant/going out for dinner:</w:t>
      </w:r>
      <w:r w:rsidR="005A4C01">
        <w:rPr>
          <w:rStyle w:val="contentpasted0"/>
          <w:rFonts w:ascii="Verdana" w:hAnsi="Verdana"/>
          <w:color w:val="44546A"/>
          <w:sz w:val="20"/>
          <w:szCs w:val="20"/>
          <w:shd w:val="clear" w:color="auto" w:fill="FFFFFF"/>
        </w:rPr>
        <w:t xml:space="preserve"> similar or a little cheaper than the Netherlands.</w:t>
      </w:r>
    </w:p>
    <w:p w14:paraId="5CC6CD59" w14:textId="2CA7D06B" w:rsidR="007862B3" w:rsidRPr="007862B3" w:rsidRDefault="007862B3" w:rsidP="007862B3">
      <w:pPr>
        <w:pStyle w:val="fluidplugincopy"/>
        <w:shd w:val="clear" w:color="auto" w:fill="FFFFFF"/>
        <w:rPr>
          <w:rStyle w:val="contentpasted0"/>
          <w:rFonts w:ascii="Verdana" w:hAnsi="Verdana"/>
          <w:color w:val="44546A"/>
          <w:sz w:val="20"/>
          <w:szCs w:val="20"/>
          <w:shd w:val="clear" w:color="auto" w:fill="FFFFFF"/>
        </w:rPr>
      </w:pPr>
      <w:r w:rsidRPr="007862B3">
        <w:rPr>
          <w:rStyle w:val="contentpasted0"/>
          <w:rFonts w:ascii="Verdana" w:hAnsi="Verdana"/>
          <w:color w:val="44546A"/>
          <w:sz w:val="20"/>
          <w:szCs w:val="20"/>
          <w:shd w:val="clear" w:color="auto" w:fill="FFFFFF"/>
        </w:rPr>
        <w:t>Daytrips/sight-seeing:</w:t>
      </w:r>
      <w:r w:rsidR="005A4C01">
        <w:rPr>
          <w:rStyle w:val="contentpasted0"/>
          <w:rFonts w:ascii="Verdana" w:hAnsi="Verdana"/>
          <w:color w:val="44546A"/>
          <w:sz w:val="20"/>
          <w:szCs w:val="20"/>
          <w:shd w:val="clear" w:color="auto" w:fill="FFFFFF"/>
        </w:rPr>
        <w:t xml:space="preserve"> museums are usually cheaper then here most for under then euros. For other things it really depends on where you go.</w:t>
      </w:r>
    </w:p>
    <w:p w14:paraId="51C0BDDA" w14:textId="77777777" w:rsidR="007862B3" w:rsidRPr="007862B3" w:rsidRDefault="007862B3" w:rsidP="007862B3">
      <w:pPr>
        <w:pStyle w:val="fluidplugincopy"/>
        <w:shd w:val="clear" w:color="auto" w:fill="FFFFFF"/>
        <w:rPr>
          <w:rStyle w:val="contentpasted0"/>
          <w:rFonts w:ascii="Verdana" w:hAnsi="Verdana"/>
          <w:color w:val="44546A"/>
          <w:sz w:val="20"/>
          <w:szCs w:val="20"/>
          <w:shd w:val="clear" w:color="auto" w:fill="FFFFFF"/>
        </w:rPr>
      </w:pPr>
    </w:p>
    <w:p w14:paraId="6A402AF6" w14:textId="77777777" w:rsidR="007862B3" w:rsidRDefault="007862B3" w:rsidP="007862B3">
      <w:pPr>
        <w:spacing w:after="0" w:line="264" w:lineRule="auto"/>
        <w:jc w:val="both"/>
        <w:rPr>
          <w:rFonts w:ascii="Verdana" w:eastAsia="Verdana" w:hAnsi="Verdana" w:cs="Verdana"/>
          <w:b/>
          <w:bCs/>
          <w:iCs/>
          <w:sz w:val="20"/>
          <w:szCs w:val="20"/>
          <w:lang w:val="en-US"/>
        </w:rPr>
      </w:pPr>
      <w:r>
        <w:rPr>
          <w:rFonts w:ascii="Verdana" w:eastAsia="Verdana" w:hAnsi="Verdana" w:cs="Verdana"/>
          <w:b/>
          <w:bCs/>
          <w:iCs/>
          <w:sz w:val="20"/>
          <w:szCs w:val="20"/>
          <w:lang w:val="en-US"/>
        </w:rPr>
        <w:t>Additional remarks regarding expenses?</w:t>
      </w:r>
    </w:p>
    <w:p w14:paraId="1B2C51F0" w14:textId="77777777" w:rsidR="00FB5212" w:rsidRDefault="00FB5212" w:rsidP="007862B3">
      <w:pPr>
        <w:spacing w:after="0" w:line="264" w:lineRule="auto"/>
        <w:jc w:val="both"/>
        <w:rPr>
          <w:rFonts w:eastAsia="Verdana" w:cs="Verdana"/>
          <w:b/>
          <w:bCs/>
          <w:iCs/>
          <w:lang w:val="en-US"/>
        </w:rPr>
      </w:pPr>
    </w:p>
    <w:p w14:paraId="559216CA" w14:textId="42DDA9F5" w:rsidR="00122B21" w:rsidRDefault="00E94C08" w:rsidP="00E94C08">
      <w:pPr>
        <w:pStyle w:val="Heading1"/>
        <w:rPr>
          <w:rStyle w:val="Heading2Char"/>
          <w:b/>
          <w:sz w:val="28"/>
          <w:szCs w:val="28"/>
        </w:rPr>
      </w:pPr>
      <w:r w:rsidRPr="00E94C08">
        <w:rPr>
          <w:rStyle w:val="Heading2Char"/>
          <w:b/>
          <w:sz w:val="28"/>
          <w:szCs w:val="28"/>
        </w:rPr>
        <w:lastRenderedPageBreak/>
        <w:t>7.</w:t>
      </w:r>
      <w:r w:rsidR="007862B3">
        <w:rPr>
          <w:rStyle w:val="Heading2Char"/>
          <w:b/>
          <w:sz w:val="28"/>
          <w:szCs w:val="28"/>
        </w:rPr>
        <w:t xml:space="preserve"> </w:t>
      </w:r>
      <w:r w:rsidR="007862B3" w:rsidRPr="00E94C08">
        <w:rPr>
          <w:rStyle w:val="Heading2Char"/>
          <w:b/>
          <w:sz w:val="28"/>
          <w:szCs w:val="28"/>
        </w:rPr>
        <w:t xml:space="preserve">Free time </w:t>
      </w:r>
    </w:p>
    <w:p w14:paraId="60812BFB" w14:textId="77777777" w:rsidR="00122B21" w:rsidRDefault="00122B21" w:rsidP="00E94C08">
      <w:pPr>
        <w:rPr>
          <w:rFonts w:ascii="Verdana" w:eastAsia="Verdana" w:hAnsi="Verdana" w:cs="Verdana"/>
          <w:b/>
          <w:sz w:val="20"/>
          <w:szCs w:val="20"/>
        </w:rPr>
      </w:pPr>
    </w:p>
    <w:p w14:paraId="693439CE" w14:textId="77777777" w:rsidR="007862B3" w:rsidRDefault="007862B3" w:rsidP="007862B3">
      <w:pPr>
        <w:spacing w:after="0"/>
        <w:rPr>
          <w:rFonts w:ascii="Verdana" w:eastAsia="Verdana" w:hAnsi="Verdana" w:cs="Verdana"/>
          <w:b/>
          <w:sz w:val="20"/>
          <w:szCs w:val="20"/>
        </w:rPr>
      </w:pPr>
      <w:bookmarkStart w:id="4" w:name="_Toc438116451"/>
      <w:r>
        <w:rPr>
          <w:rFonts w:ascii="Verdana" w:eastAsia="Verdana" w:hAnsi="Verdana" w:cs="Verdana"/>
          <w:b/>
          <w:sz w:val="20"/>
          <w:szCs w:val="20"/>
        </w:rPr>
        <w:t xml:space="preserve">What are must-sees in the area? </w:t>
      </w:r>
    </w:p>
    <w:p w14:paraId="139A8C06" w14:textId="19C36647" w:rsidR="007862B3" w:rsidRPr="00FB5212" w:rsidRDefault="005B5B2B" w:rsidP="00FB5212">
      <w:pPr>
        <w:pStyle w:val="Heading2"/>
        <w:rPr>
          <w:rFonts w:ascii="Verdana" w:eastAsia="Verdana" w:hAnsi="Verdana" w:cs="Verdana"/>
          <w:b w:val="0"/>
          <w:color w:val="auto"/>
          <w:sz w:val="20"/>
          <w:szCs w:val="22"/>
        </w:rPr>
      </w:pPr>
      <w:proofErr w:type="spellStart"/>
      <w:r w:rsidRPr="00FB5212">
        <w:rPr>
          <w:rFonts w:ascii="Verdana" w:eastAsia="Verdana" w:hAnsi="Verdana" w:cs="Verdana"/>
          <w:b w:val="0"/>
          <w:color w:val="auto"/>
          <w:sz w:val="20"/>
          <w:szCs w:val="22"/>
        </w:rPr>
        <w:t>Jurmula</w:t>
      </w:r>
      <w:proofErr w:type="spellEnd"/>
      <w:r w:rsidRPr="00FB5212">
        <w:rPr>
          <w:rFonts w:ascii="Verdana" w:eastAsia="Verdana" w:hAnsi="Verdana" w:cs="Verdana"/>
          <w:b w:val="0"/>
          <w:color w:val="auto"/>
          <w:sz w:val="20"/>
          <w:szCs w:val="22"/>
        </w:rPr>
        <w:t xml:space="preserve">, </w:t>
      </w:r>
      <w:proofErr w:type="spellStart"/>
      <w:r w:rsidRPr="00FB5212">
        <w:rPr>
          <w:rFonts w:ascii="Verdana" w:eastAsia="Verdana" w:hAnsi="Verdana" w:cs="Verdana"/>
          <w:b w:val="0"/>
          <w:color w:val="auto"/>
          <w:sz w:val="20"/>
          <w:szCs w:val="22"/>
        </w:rPr>
        <w:t>kemeri</w:t>
      </w:r>
      <w:proofErr w:type="spellEnd"/>
      <w:r w:rsidRPr="00FB5212">
        <w:rPr>
          <w:rFonts w:ascii="Verdana" w:eastAsia="Verdana" w:hAnsi="Verdana" w:cs="Verdana"/>
          <w:b w:val="0"/>
          <w:color w:val="auto"/>
          <w:sz w:val="20"/>
          <w:szCs w:val="22"/>
        </w:rPr>
        <w:t xml:space="preserve">, Sigulda, </w:t>
      </w:r>
      <w:proofErr w:type="spellStart"/>
      <w:r w:rsidRPr="00FB5212">
        <w:rPr>
          <w:rFonts w:ascii="Verdana" w:eastAsia="Verdana" w:hAnsi="Verdana" w:cs="Verdana"/>
          <w:b w:val="0"/>
          <w:color w:val="auto"/>
          <w:sz w:val="20"/>
          <w:szCs w:val="22"/>
        </w:rPr>
        <w:t>Ogre</w:t>
      </w:r>
      <w:proofErr w:type="spellEnd"/>
      <w:r w:rsidRPr="00FB5212">
        <w:rPr>
          <w:rFonts w:ascii="Verdana" w:eastAsia="Verdana" w:hAnsi="Verdana" w:cs="Verdana"/>
          <w:b w:val="0"/>
          <w:color w:val="auto"/>
          <w:sz w:val="20"/>
          <w:szCs w:val="22"/>
        </w:rPr>
        <w:t xml:space="preserve">(in </w:t>
      </w:r>
      <w:proofErr w:type="spellStart"/>
      <w:r w:rsidRPr="00FB5212">
        <w:rPr>
          <w:rFonts w:ascii="Verdana" w:eastAsia="Verdana" w:hAnsi="Verdana" w:cs="Verdana"/>
          <w:b w:val="0"/>
          <w:color w:val="auto"/>
          <w:sz w:val="20"/>
          <w:szCs w:val="22"/>
        </w:rPr>
        <w:t>winter</w:t>
      </w:r>
      <w:proofErr w:type="spellEnd"/>
      <w:r w:rsidRPr="00FB5212">
        <w:rPr>
          <w:rFonts w:ascii="Verdana" w:eastAsia="Verdana" w:hAnsi="Verdana" w:cs="Verdana"/>
          <w:b w:val="0"/>
          <w:color w:val="auto"/>
          <w:sz w:val="20"/>
          <w:szCs w:val="22"/>
        </w:rPr>
        <w:t>), Tallinn, Vilnius, Kaunas</w:t>
      </w:r>
      <w:r w:rsidR="007862B3" w:rsidRPr="00FB5212">
        <w:rPr>
          <w:rFonts w:ascii="Verdana" w:eastAsia="Verdana" w:hAnsi="Verdana" w:cs="Verdana"/>
          <w:b w:val="0"/>
          <w:color w:val="auto"/>
          <w:sz w:val="20"/>
          <w:szCs w:val="22"/>
        </w:rPr>
        <w:t>?</w:t>
      </w:r>
    </w:p>
    <w:p w14:paraId="2AFA8325" w14:textId="77777777" w:rsidR="007862B3" w:rsidRPr="005B5B2B" w:rsidRDefault="007862B3" w:rsidP="007862B3">
      <w:pPr>
        <w:spacing w:after="0"/>
        <w:rPr>
          <w:rFonts w:ascii="Verdana" w:eastAsia="Verdana" w:hAnsi="Verdana" w:cs="Verdana"/>
          <w:i/>
          <w:sz w:val="20"/>
          <w:szCs w:val="20"/>
          <w:lang w:val="de-DE"/>
        </w:rPr>
      </w:pPr>
    </w:p>
    <w:p w14:paraId="6785E86C" w14:textId="77777777" w:rsidR="007862B3" w:rsidRDefault="007862B3" w:rsidP="007862B3">
      <w:pPr>
        <w:rPr>
          <w:rFonts w:ascii="Verdana" w:eastAsia="Verdana" w:hAnsi="Verdana" w:cs="Verdana"/>
          <w:b/>
          <w:sz w:val="20"/>
          <w:szCs w:val="20"/>
        </w:rPr>
      </w:pPr>
      <w:r>
        <w:rPr>
          <w:rFonts w:ascii="Verdana" w:eastAsia="Verdana" w:hAnsi="Verdana" w:cs="Verdana"/>
          <w:b/>
          <w:sz w:val="20"/>
          <w:szCs w:val="20"/>
        </w:rPr>
        <w:t>What does not appear in a travel guide, but is definitely worth a visit?</w:t>
      </w:r>
    </w:p>
    <w:p w14:paraId="17326A1A" w14:textId="77777777" w:rsidR="007862B3" w:rsidRDefault="007862B3" w:rsidP="007862B3">
      <w:pPr>
        <w:spacing w:after="0" w:line="264" w:lineRule="auto"/>
        <w:rPr>
          <w:rFonts w:ascii="Verdana" w:eastAsia="Verdana" w:hAnsi="Verdana" w:cs="Verdana"/>
          <w:b/>
          <w:sz w:val="20"/>
          <w:szCs w:val="20"/>
        </w:rPr>
      </w:pPr>
      <w:r>
        <w:rPr>
          <w:rFonts w:ascii="Verdana" w:eastAsia="Verdana" w:hAnsi="Verdana" w:cs="Verdana"/>
          <w:b/>
          <w:sz w:val="20"/>
          <w:szCs w:val="20"/>
        </w:rPr>
        <w:t xml:space="preserve">Do you have general tips and tricks about leisure time? </w:t>
      </w:r>
    </w:p>
    <w:p w14:paraId="041D2C62" w14:textId="77777777" w:rsidR="007862B3" w:rsidRDefault="007862B3" w:rsidP="007862B3">
      <w:pPr>
        <w:spacing w:after="0" w:line="264" w:lineRule="auto"/>
        <w:rPr>
          <w:rFonts w:ascii="Verdana" w:eastAsia="Verdana" w:hAnsi="Verdana" w:cs="Verdana"/>
          <w:i/>
          <w:sz w:val="20"/>
          <w:szCs w:val="20"/>
        </w:rPr>
      </w:pPr>
      <w:r>
        <w:rPr>
          <w:rFonts w:ascii="Verdana" w:eastAsia="Verdana" w:hAnsi="Verdana" w:cs="Verdana"/>
          <w:i/>
          <w:sz w:val="20"/>
          <w:szCs w:val="20"/>
        </w:rPr>
        <w:t>E.g. recommendations for restaurants, going out?</w:t>
      </w:r>
    </w:p>
    <w:p w14:paraId="4CCDFFE2" w14:textId="4813A712" w:rsidR="007862B3" w:rsidRDefault="00E94C08" w:rsidP="007862B3">
      <w:pPr>
        <w:pStyle w:val="Heading1"/>
        <w:rPr>
          <w:rStyle w:val="Heading2Char"/>
          <w:b/>
          <w:sz w:val="28"/>
          <w:szCs w:val="28"/>
        </w:rPr>
      </w:pPr>
      <w:r>
        <w:rPr>
          <w:rStyle w:val="Heading2Char"/>
          <w:b/>
          <w:sz w:val="28"/>
          <w:szCs w:val="28"/>
        </w:rPr>
        <w:t>8</w:t>
      </w:r>
      <w:r w:rsidR="006862C2" w:rsidRPr="00B97BE5">
        <w:rPr>
          <w:rStyle w:val="Heading2Char"/>
          <w:b/>
          <w:sz w:val="28"/>
          <w:szCs w:val="28"/>
        </w:rPr>
        <w:t xml:space="preserve">. </w:t>
      </w:r>
      <w:r w:rsidR="007862B3" w:rsidRPr="00E94C08">
        <w:rPr>
          <w:rStyle w:val="Heading2Char"/>
          <w:b/>
          <w:sz w:val="28"/>
          <w:szCs w:val="28"/>
        </w:rPr>
        <w:t>Challenges &amp; best moment abroad</w:t>
      </w:r>
    </w:p>
    <w:p w14:paraId="34FD4744" w14:textId="73A3BA7D" w:rsidR="007862B3" w:rsidRDefault="007862B3" w:rsidP="007862B3"/>
    <w:p w14:paraId="4616182E" w14:textId="77777777" w:rsidR="007862B3" w:rsidRDefault="007862B3" w:rsidP="007862B3">
      <w:pPr>
        <w:spacing w:after="0"/>
        <w:rPr>
          <w:rFonts w:ascii="Verdana" w:eastAsia="Verdana" w:hAnsi="Verdana" w:cs="Verdana"/>
          <w:b/>
          <w:sz w:val="20"/>
          <w:szCs w:val="20"/>
        </w:rPr>
      </w:pPr>
      <w:r>
        <w:rPr>
          <w:rFonts w:ascii="Verdana" w:eastAsia="Verdana" w:hAnsi="Verdana" w:cs="Verdana"/>
          <w:b/>
          <w:sz w:val="20"/>
          <w:szCs w:val="20"/>
        </w:rPr>
        <w:t>What challenges did you encounter and how did you overcome them?</w:t>
      </w:r>
    </w:p>
    <w:p w14:paraId="0034D9BE" w14:textId="77777777" w:rsidR="005B5B2B" w:rsidRDefault="005B5B2B" w:rsidP="007862B3">
      <w:pPr>
        <w:spacing w:after="0"/>
        <w:rPr>
          <w:rFonts w:ascii="Verdana" w:eastAsia="Verdana" w:hAnsi="Verdana" w:cs="Verdana"/>
          <w:b/>
          <w:sz w:val="20"/>
          <w:szCs w:val="20"/>
        </w:rPr>
      </w:pPr>
    </w:p>
    <w:p w14:paraId="2A44DDB1" w14:textId="6E902575" w:rsidR="005B5B2B" w:rsidRPr="005B5B2B" w:rsidRDefault="005B5B2B" w:rsidP="007862B3">
      <w:pPr>
        <w:spacing w:after="0"/>
        <w:rPr>
          <w:rFonts w:ascii="Verdana" w:eastAsia="Verdana" w:hAnsi="Verdana" w:cs="Verdana"/>
          <w:bCs/>
          <w:sz w:val="20"/>
          <w:szCs w:val="20"/>
        </w:rPr>
      </w:pPr>
      <w:r w:rsidRPr="005B5B2B">
        <w:rPr>
          <w:rFonts w:ascii="Verdana" w:eastAsia="Verdana" w:hAnsi="Verdana" w:cs="Verdana"/>
          <w:bCs/>
          <w:sz w:val="20"/>
          <w:szCs w:val="20"/>
        </w:rPr>
        <w:t>A lot of bureaucracy and systems that aren’t working properly or aren’t very intuitive so I just sent a lot of e-mails to people to help me. So don’t be afraid to reach out for help.</w:t>
      </w:r>
    </w:p>
    <w:p w14:paraId="58AA786C" w14:textId="77777777" w:rsidR="007862B3" w:rsidRDefault="007862B3" w:rsidP="007862B3">
      <w:pPr>
        <w:spacing w:after="0" w:line="264" w:lineRule="auto"/>
        <w:rPr>
          <w:rFonts w:ascii="Verdana" w:eastAsia="Verdana" w:hAnsi="Verdana" w:cs="Verdana"/>
          <w:i/>
          <w:sz w:val="20"/>
          <w:szCs w:val="20"/>
        </w:rPr>
      </w:pPr>
    </w:p>
    <w:p w14:paraId="62CA896C" w14:textId="77777777" w:rsidR="007862B3" w:rsidRDefault="007862B3" w:rsidP="007862B3">
      <w:pPr>
        <w:spacing w:after="194" w:line="264" w:lineRule="auto"/>
        <w:rPr>
          <w:rFonts w:ascii="Verdana" w:eastAsia="Verdana" w:hAnsi="Verdana" w:cs="Verdana"/>
          <w:b/>
          <w:sz w:val="20"/>
          <w:szCs w:val="20"/>
        </w:rPr>
      </w:pPr>
      <w:r>
        <w:rPr>
          <w:rFonts w:ascii="Verdana" w:eastAsia="Verdana" w:hAnsi="Verdana" w:cs="Verdana"/>
          <w:b/>
          <w:sz w:val="20"/>
          <w:szCs w:val="20"/>
        </w:rPr>
        <w:t>What is your best memory of your time abroad?</w:t>
      </w:r>
    </w:p>
    <w:p w14:paraId="2C5022AD" w14:textId="13831896" w:rsidR="005B5B2B" w:rsidRPr="005B5B2B" w:rsidRDefault="005B5B2B" w:rsidP="007862B3">
      <w:pPr>
        <w:spacing w:after="194" w:line="264" w:lineRule="auto"/>
        <w:rPr>
          <w:rFonts w:ascii="Verdana" w:eastAsia="Verdana" w:hAnsi="Verdana" w:cs="Verdana"/>
          <w:bCs/>
          <w:sz w:val="20"/>
          <w:szCs w:val="20"/>
        </w:rPr>
      </w:pPr>
      <w:r>
        <w:rPr>
          <w:rFonts w:ascii="Verdana" w:eastAsia="Verdana" w:hAnsi="Verdana" w:cs="Verdana"/>
          <w:bCs/>
          <w:sz w:val="20"/>
          <w:szCs w:val="20"/>
        </w:rPr>
        <w:t>Meeting and making new friends.</w:t>
      </w:r>
    </w:p>
    <w:p w14:paraId="633C0DA8" w14:textId="1194A77D" w:rsidR="00190FF0" w:rsidRPr="00B97BE5" w:rsidRDefault="007862B3" w:rsidP="00190FF0">
      <w:pPr>
        <w:pStyle w:val="Heading1"/>
        <w:rPr>
          <w:rStyle w:val="PlaceholderText"/>
        </w:rPr>
      </w:pPr>
      <w:r>
        <w:rPr>
          <w:rStyle w:val="Heading2Char"/>
          <w:b/>
          <w:sz w:val="28"/>
          <w:szCs w:val="28"/>
        </w:rPr>
        <w:t xml:space="preserve">9. </w:t>
      </w:r>
      <w:r w:rsidR="006862C2" w:rsidRPr="00B97BE5">
        <w:rPr>
          <w:rStyle w:val="Heading2Char"/>
          <w:b/>
          <w:sz w:val="28"/>
          <w:szCs w:val="28"/>
        </w:rPr>
        <w:t>Cont</w:t>
      </w:r>
      <w:r w:rsidR="00723511" w:rsidRPr="00B97BE5">
        <w:rPr>
          <w:rStyle w:val="Heading2Char"/>
          <w:b/>
          <w:sz w:val="28"/>
          <w:szCs w:val="28"/>
        </w:rPr>
        <w:t>act</w:t>
      </w:r>
      <w:r w:rsidR="006862C2" w:rsidRPr="00B97BE5">
        <w:rPr>
          <w:rStyle w:val="Heading2Char"/>
          <w:b/>
          <w:sz w:val="28"/>
          <w:szCs w:val="28"/>
        </w:rPr>
        <w:t xml:space="preserve"> details (optional)</w:t>
      </w:r>
      <w:bookmarkEnd w:id="4"/>
    </w:p>
    <w:tbl>
      <w:tblPr>
        <w:tblStyle w:val="TableGrid"/>
        <w:tblW w:w="0" w:type="auto"/>
        <w:tblLook w:val="04A0" w:firstRow="1" w:lastRow="0" w:firstColumn="1" w:lastColumn="0" w:noHBand="0" w:noVBand="1"/>
      </w:tblPr>
      <w:tblGrid>
        <w:gridCol w:w="4535"/>
        <w:gridCol w:w="2224"/>
        <w:gridCol w:w="2303"/>
      </w:tblGrid>
      <w:tr w:rsidR="00190FF0" w:rsidRPr="006862C2" w14:paraId="1D1C3BEF" w14:textId="77777777" w:rsidTr="00122B21">
        <w:tc>
          <w:tcPr>
            <w:tcW w:w="4535" w:type="dxa"/>
            <w:vAlign w:val="center"/>
          </w:tcPr>
          <w:p w14:paraId="11E4D4EE" w14:textId="77777777" w:rsidR="00190FF0" w:rsidRPr="00122B21" w:rsidRDefault="006862C2" w:rsidP="00B0676D">
            <w:pPr>
              <w:rPr>
                <w:rFonts w:ascii="Verdana" w:eastAsia="Verdana" w:hAnsi="Verdana" w:cs="Verdana"/>
                <w:b/>
                <w:sz w:val="20"/>
                <w:szCs w:val="20"/>
              </w:rPr>
            </w:pPr>
            <w:r w:rsidRPr="00122B21">
              <w:rPr>
                <w:rFonts w:ascii="Verdana" w:eastAsia="Verdana" w:hAnsi="Verdana" w:cs="Verdana"/>
                <w:b/>
                <w:sz w:val="20"/>
                <w:szCs w:val="20"/>
              </w:rPr>
              <w:t>Is the reader allowed to contact the writer?</w:t>
            </w:r>
          </w:p>
        </w:tc>
        <w:tc>
          <w:tcPr>
            <w:tcW w:w="2224" w:type="dxa"/>
            <w:vAlign w:val="center"/>
          </w:tcPr>
          <w:p w14:paraId="12C95B59" w14:textId="536BE0CF" w:rsidR="00190FF0" w:rsidRPr="00122B21" w:rsidRDefault="006862C2" w:rsidP="00B0676D">
            <w:pPr>
              <w:jc w:val="center"/>
              <w:rPr>
                <w:rFonts w:ascii="Verdana" w:hAnsi="Verdana"/>
                <w:sz w:val="20"/>
                <w:szCs w:val="20"/>
              </w:rPr>
            </w:pPr>
            <w:r w:rsidRPr="00122B21">
              <w:rPr>
                <w:rFonts w:ascii="Verdana" w:hAnsi="Verdana"/>
                <w:sz w:val="20"/>
                <w:szCs w:val="20"/>
              </w:rPr>
              <w:t>yes</w:t>
            </w:r>
            <w:r w:rsidR="00190FF0" w:rsidRPr="00122B21">
              <w:rPr>
                <w:rFonts w:ascii="Verdana" w:hAnsi="Verdana"/>
                <w:sz w:val="20"/>
                <w:szCs w:val="20"/>
              </w:rPr>
              <w:t xml:space="preserve"> </w:t>
            </w:r>
            <w:sdt>
              <w:sdtPr>
                <w:rPr>
                  <w:rFonts w:ascii="Verdana" w:hAnsi="Verdana"/>
                  <w:sz w:val="20"/>
                  <w:szCs w:val="20"/>
                </w:rPr>
                <w:alias w:val="Ja"/>
                <w:tag w:val="Ja"/>
                <w:id w:val="-515693074"/>
                <w14:checkbox>
                  <w14:checked w14:val="1"/>
                  <w14:checkedState w14:val="2612" w14:font="MS Gothic"/>
                  <w14:uncheckedState w14:val="2610" w14:font="MS Gothic"/>
                </w14:checkbox>
              </w:sdtPr>
              <w:sdtEndPr/>
              <w:sdtContent>
                <w:r w:rsidR="005B5B2B">
                  <w:rPr>
                    <w:rFonts w:ascii="MS Gothic" w:eastAsia="MS Gothic" w:hAnsi="MS Gothic" w:hint="eastAsia"/>
                    <w:sz w:val="20"/>
                    <w:szCs w:val="20"/>
                  </w:rPr>
                  <w:t>☒</w:t>
                </w:r>
              </w:sdtContent>
            </w:sdt>
          </w:p>
        </w:tc>
        <w:tc>
          <w:tcPr>
            <w:tcW w:w="2303" w:type="dxa"/>
            <w:vAlign w:val="center"/>
          </w:tcPr>
          <w:p w14:paraId="51C2113D" w14:textId="77777777" w:rsidR="00190FF0" w:rsidRPr="00122B21" w:rsidRDefault="006862C2" w:rsidP="00B0676D">
            <w:pPr>
              <w:rPr>
                <w:rFonts w:ascii="Verdana" w:hAnsi="Verdana"/>
                <w:sz w:val="20"/>
                <w:szCs w:val="20"/>
              </w:rPr>
            </w:pPr>
            <w:r w:rsidRPr="00122B21">
              <w:rPr>
                <w:rFonts w:ascii="Verdana" w:hAnsi="Verdana"/>
                <w:sz w:val="20"/>
                <w:szCs w:val="20"/>
              </w:rPr>
              <w:t xml:space="preserve">              no</w:t>
            </w:r>
            <w:r w:rsidR="00190FF0" w:rsidRPr="00122B21">
              <w:rPr>
                <w:rFonts w:ascii="Verdana" w:hAnsi="Verdana"/>
                <w:sz w:val="20"/>
                <w:szCs w:val="20"/>
              </w:rPr>
              <w:t xml:space="preserve"> </w:t>
            </w:r>
            <w:sdt>
              <w:sdtPr>
                <w:rPr>
                  <w:rFonts w:ascii="Verdana" w:hAnsi="Verdana"/>
                  <w:sz w:val="20"/>
                  <w:szCs w:val="20"/>
                </w:rPr>
                <w:alias w:val="Ja"/>
                <w:tag w:val="Ja"/>
                <w:id w:val="1900628890"/>
                <w14:checkbox>
                  <w14:checked w14:val="0"/>
                  <w14:checkedState w14:val="2612" w14:font="MS Gothic"/>
                  <w14:uncheckedState w14:val="2610" w14:font="MS Gothic"/>
                </w14:checkbox>
              </w:sdtPr>
              <w:sdtEndPr/>
              <w:sdtContent>
                <w:r w:rsidR="00190FF0" w:rsidRPr="00122B21">
                  <w:rPr>
                    <w:rFonts w:ascii="Segoe UI Symbol" w:hAnsi="Segoe UI Symbol" w:cs="Segoe UI Symbol"/>
                    <w:sz w:val="20"/>
                    <w:szCs w:val="20"/>
                  </w:rPr>
                  <w:t>☐</w:t>
                </w:r>
              </w:sdtContent>
            </w:sdt>
          </w:p>
        </w:tc>
      </w:tr>
      <w:tr w:rsidR="00190FF0" w:rsidRPr="006E11F8" w14:paraId="43B0E06D" w14:textId="77777777" w:rsidTr="00122B21">
        <w:tc>
          <w:tcPr>
            <w:tcW w:w="4535" w:type="dxa"/>
            <w:vAlign w:val="center"/>
          </w:tcPr>
          <w:p w14:paraId="5F341371" w14:textId="77777777" w:rsidR="00190FF0" w:rsidRPr="00122B21" w:rsidRDefault="00022F97" w:rsidP="00B0676D">
            <w:pPr>
              <w:rPr>
                <w:rFonts w:ascii="Verdana" w:eastAsia="Verdana" w:hAnsi="Verdana" w:cs="Verdana"/>
                <w:b/>
                <w:sz w:val="20"/>
                <w:szCs w:val="20"/>
              </w:rPr>
            </w:pPr>
            <w:r w:rsidRPr="00122B21">
              <w:rPr>
                <w:rFonts w:ascii="Verdana" w:eastAsia="Verdana" w:hAnsi="Verdana" w:cs="Verdana"/>
                <w:b/>
                <w:sz w:val="20"/>
                <w:szCs w:val="20"/>
              </w:rPr>
              <w:t>Name</w:t>
            </w:r>
            <w:r w:rsidR="00122B21">
              <w:rPr>
                <w:rFonts w:ascii="Verdana" w:eastAsia="Verdana" w:hAnsi="Verdana" w:cs="Verdana"/>
                <w:b/>
                <w:sz w:val="20"/>
                <w:szCs w:val="20"/>
              </w:rPr>
              <w:t>/e-mail</w:t>
            </w:r>
          </w:p>
        </w:tc>
        <w:tc>
          <w:tcPr>
            <w:tcW w:w="4527" w:type="dxa"/>
            <w:gridSpan w:val="2"/>
            <w:vAlign w:val="center"/>
          </w:tcPr>
          <w:p w14:paraId="6BDACB29" w14:textId="39AAE7F7" w:rsidR="00190FF0" w:rsidRPr="00122B21" w:rsidRDefault="00122B21" w:rsidP="00B0676D">
            <w:pPr>
              <w:rPr>
                <w:rFonts w:ascii="Verdana" w:hAnsi="Verdana"/>
                <w:sz w:val="20"/>
                <w:szCs w:val="20"/>
              </w:rPr>
            </w:pPr>
            <w:r>
              <w:rPr>
                <w:rFonts w:ascii="Verdana" w:hAnsi="Verdana"/>
                <w:sz w:val="20"/>
                <w:szCs w:val="20"/>
              </w:rPr>
              <w:t xml:space="preserve"> </w:t>
            </w:r>
            <w:r w:rsidR="005B5B2B">
              <w:rPr>
                <w:rFonts w:ascii="Verdana" w:hAnsi="Verdana"/>
                <w:sz w:val="20"/>
                <w:szCs w:val="20"/>
              </w:rPr>
              <w:t>Jobdehaan2002@gmail.com</w:t>
            </w:r>
          </w:p>
        </w:tc>
      </w:tr>
    </w:tbl>
    <w:p w14:paraId="739E8B3D" w14:textId="77777777" w:rsidR="00190FF0" w:rsidRPr="004C0AA6" w:rsidRDefault="00190FF0" w:rsidP="00190FF0"/>
    <w:p w14:paraId="2450949B" w14:textId="77777777" w:rsidR="002C3F8C" w:rsidRPr="004C0AA6" w:rsidRDefault="002C3F8C"/>
    <w:sectPr w:rsidR="002C3F8C" w:rsidRPr="004C0AA6" w:rsidSect="000C5FC3">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7B13" w14:textId="77777777" w:rsidR="000C5FC3" w:rsidRDefault="000C5FC3">
      <w:pPr>
        <w:spacing w:after="0" w:line="240" w:lineRule="auto"/>
      </w:pPr>
      <w:r>
        <w:separator/>
      </w:r>
    </w:p>
  </w:endnote>
  <w:endnote w:type="continuationSeparator" w:id="0">
    <w:p w14:paraId="31DA3AF7" w14:textId="77777777" w:rsidR="000C5FC3" w:rsidRDefault="000C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514240"/>
      <w:docPartObj>
        <w:docPartGallery w:val="Page Numbers (Bottom of Page)"/>
        <w:docPartUnique/>
      </w:docPartObj>
    </w:sdtPr>
    <w:sdtEndPr>
      <w:rPr>
        <w:noProof/>
      </w:rPr>
    </w:sdtEndPr>
    <w:sdtContent>
      <w:p w14:paraId="64491219" w14:textId="77777777" w:rsidR="00110BC4" w:rsidRDefault="00110BC4">
        <w:pPr>
          <w:pStyle w:val="Footer"/>
          <w:jc w:val="right"/>
        </w:pPr>
        <w:r>
          <w:fldChar w:fldCharType="begin"/>
        </w:r>
        <w:r>
          <w:instrText xml:space="preserve"> PAGE   \* MERGEFORMAT </w:instrText>
        </w:r>
        <w:r>
          <w:fldChar w:fldCharType="separate"/>
        </w:r>
        <w:r w:rsidR="00AD3DA6">
          <w:rPr>
            <w:noProof/>
          </w:rPr>
          <w:t>1</w:t>
        </w:r>
        <w:r>
          <w:rPr>
            <w:noProof/>
          </w:rPr>
          <w:fldChar w:fldCharType="end"/>
        </w:r>
      </w:p>
    </w:sdtContent>
  </w:sdt>
  <w:p w14:paraId="6248361A" w14:textId="77777777" w:rsidR="00110BC4" w:rsidRDefault="0011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754C" w14:textId="77777777" w:rsidR="000C5FC3" w:rsidRDefault="000C5FC3">
      <w:pPr>
        <w:spacing w:after="0" w:line="240" w:lineRule="auto"/>
      </w:pPr>
      <w:r>
        <w:separator/>
      </w:r>
    </w:p>
  </w:footnote>
  <w:footnote w:type="continuationSeparator" w:id="0">
    <w:p w14:paraId="668BEAE0" w14:textId="77777777" w:rsidR="000C5FC3" w:rsidRDefault="000C5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A89"/>
    <w:multiLevelType w:val="hybridMultilevel"/>
    <w:tmpl w:val="28D4C3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D7286F"/>
    <w:multiLevelType w:val="hybridMultilevel"/>
    <w:tmpl w:val="CF06CFDE"/>
    <w:lvl w:ilvl="0" w:tplc="FA3EA7CA">
      <w:start w:val="1"/>
      <w:numFmt w:val="decimal"/>
      <w:lvlText w:val="%1."/>
      <w:lvlJc w:val="left"/>
      <w:pPr>
        <w:ind w:left="3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1" w:tplc="716CBD56">
      <w:start w:val="1"/>
      <w:numFmt w:val="lowerLetter"/>
      <w:lvlText w:val="%2"/>
      <w:lvlJc w:val="left"/>
      <w:pPr>
        <w:ind w:left="11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2" w:tplc="1CC2A65A">
      <w:start w:val="1"/>
      <w:numFmt w:val="lowerRoman"/>
      <w:lvlText w:val="%3"/>
      <w:lvlJc w:val="left"/>
      <w:pPr>
        <w:ind w:left="184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3" w:tplc="647AF35A">
      <w:start w:val="1"/>
      <w:numFmt w:val="decimal"/>
      <w:lvlText w:val="%4"/>
      <w:lvlJc w:val="left"/>
      <w:pPr>
        <w:ind w:left="256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4" w:tplc="65062D98">
      <w:start w:val="1"/>
      <w:numFmt w:val="lowerLetter"/>
      <w:lvlText w:val="%5"/>
      <w:lvlJc w:val="left"/>
      <w:pPr>
        <w:ind w:left="328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5" w:tplc="75D6F59C">
      <w:start w:val="1"/>
      <w:numFmt w:val="lowerRoman"/>
      <w:lvlText w:val="%6"/>
      <w:lvlJc w:val="left"/>
      <w:pPr>
        <w:ind w:left="400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6" w:tplc="FCB2FFB4">
      <w:start w:val="1"/>
      <w:numFmt w:val="decimal"/>
      <w:lvlText w:val="%7"/>
      <w:lvlJc w:val="left"/>
      <w:pPr>
        <w:ind w:left="472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7" w:tplc="249CFF36">
      <w:start w:val="1"/>
      <w:numFmt w:val="lowerLetter"/>
      <w:lvlText w:val="%8"/>
      <w:lvlJc w:val="left"/>
      <w:pPr>
        <w:ind w:left="544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lvl w:ilvl="8" w:tplc="52AC07F2">
      <w:start w:val="1"/>
      <w:numFmt w:val="lowerRoman"/>
      <w:lvlText w:val="%9"/>
      <w:lvlJc w:val="left"/>
      <w:pPr>
        <w:ind w:left="6166"/>
      </w:pPr>
      <w:rPr>
        <w:rFonts w:ascii="Verdana" w:eastAsia="Verdana" w:hAnsi="Verdana" w:cs="Verdana"/>
        <w:b/>
        <w:bCs/>
        <w:i w:val="0"/>
        <w:strike w:val="0"/>
        <w:dstrike w:val="0"/>
        <w:color w:val="000000"/>
        <w:sz w:val="17"/>
        <w:szCs w:val="17"/>
        <w:u w:val="none" w:color="000000"/>
        <w:bdr w:val="none" w:sz="0" w:space="0" w:color="auto"/>
        <w:shd w:val="clear" w:color="auto" w:fill="auto"/>
        <w:vertAlign w:val="baseline"/>
      </w:rPr>
    </w:lvl>
  </w:abstractNum>
  <w:num w:numId="1" w16cid:durableId="595595855">
    <w:abstractNumId w:val="1"/>
  </w:num>
  <w:num w:numId="2" w16cid:durableId="54672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F0"/>
    <w:rsid w:val="00011D3D"/>
    <w:rsid w:val="00022F97"/>
    <w:rsid w:val="00026DC9"/>
    <w:rsid w:val="000C5FC3"/>
    <w:rsid w:val="000E3D98"/>
    <w:rsid w:val="00110BC4"/>
    <w:rsid w:val="00122B21"/>
    <w:rsid w:val="001713FB"/>
    <w:rsid w:val="00190FF0"/>
    <w:rsid w:val="00225869"/>
    <w:rsid w:val="00237F3F"/>
    <w:rsid w:val="002706D4"/>
    <w:rsid w:val="00275863"/>
    <w:rsid w:val="002C3F8C"/>
    <w:rsid w:val="003C52EE"/>
    <w:rsid w:val="004B0DBF"/>
    <w:rsid w:val="004C0AA6"/>
    <w:rsid w:val="004F7EDF"/>
    <w:rsid w:val="005426B9"/>
    <w:rsid w:val="005A4C01"/>
    <w:rsid w:val="005B5B2B"/>
    <w:rsid w:val="0062049B"/>
    <w:rsid w:val="00685DCA"/>
    <w:rsid w:val="006862C2"/>
    <w:rsid w:val="00723511"/>
    <w:rsid w:val="0072532A"/>
    <w:rsid w:val="0073498E"/>
    <w:rsid w:val="00777581"/>
    <w:rsid w:val="007862B3"/>
    <w:rsid w:val="007F40BC"/>
    <w:rsid w:val="008223C8"/>
    <w:rsid w:val="00843120"/>
    <w:rsid w:val="00865575"/>
    <w:rsid w:val="00891949"/>
    <w:rsid w:val="00961DEF"/>
    <w:rsid w:val="00994E85"/>
    <w:rsid w:val="009B6D38"/>
    <w:rsid w:val="00A35C68"/>
    <w:rsid w:val="00A57BA8"/>
    <w:rsid w:val="00A676DE"/>
    <w:rsid w:val="00A767C5"/>
    <w:rsid w:val="00AD3DA6"/>
    <w:rsid w:val="00AF2291"/>
    <w:rsid w:val="00B0676D"/>
    <w:rsid w:val="00B97BE5"/>
    <w:rsid w:val="00C358DD"/>
    <w:rsid w:val="00C95CC6"/>
    <w:rsid w:val="00CB34D3"/>
    <w:rsid w:val="00CB76C8"/>
    <w:rsid w:val="00CD35A0"/>
    <w:rsid w:val="00D27861"/>
    <w:rsid w:val="00DC0887"/>
    <w:rsid w:val="00DC5166"/>
    <w:rsid w:val="00E779C5"/>
    <w:rsid w:val="00E94C08"/>
    <w:rsid w:val="00F4241D"/>
    <w:rsid w:val="00FB5212"/>
    <w:rsid w:val="00FC0386"/>
    <w:rsid w:val="00FD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D23D4"/>
  <w15:chartTrackingRefBased/>
  <w15:docId w15:val="{8FD6F8AF-2150-45B5-A598-39ABF2A1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F0"/>
    <w:rPr>
      <w:rFonts w:asciiTheme="minorHAnsi" w:eastAsiaTheme="minorEastAsia" w:hAnsiTheme="minorHAnsi"/>
      <w:sz w:val="22"/>
      <w:lang w:eastAsia="zh-CN"/>
    </w:rPr>
  </w:style>
  <w:style w:type="paragraph" w:styleId="Heading1">
    <w:name w:val="heading 1"/>
    <w:basedOn w:val="Normal"/>
    <w:next w:val="Normal"/>
    <w:link w:val="Heading1Char"/>
    <w:uiPriority w:val="9"/>
    <w:qFormat/>
    <w:rsid w:val="00190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F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F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F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F0"/>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190FF0"/>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190FF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rsid w:val="00190FF0"/>
    <w:rPr>
      <w:rFonts w:asciiTheme="majorHAnsi" w:eastAsiaTheme="majorEastAsia" w:hAnsiTheme="majorHAnsi" w:cstheme="majorBidi"/>
      <w:b/>
      <w:bCs/>
      <w:i/>
      <w:iCs/>
      <w:color w:val="4F81BD" w:themeColor="accent1"/>
      <w:sz w:val="22"/>
      <w:lang w:eastAsia="zh-CN"/>
    </w:rPr>
  </w:style>
  <w:style w:type="paragraph" w:styleId="Title">
    <w:name w:val="Title"/>
    <w:basedOn w:val="Normal"/>
    <w:next w:val="Normal"/>
    <w:link w:val="TitleChar"/>
    <w:uiPriority w:val="10"/>
    <w:qFormat/>
    <w:rsid w:val="00190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FF0"/>
    <w:rPr>
      <w:rFonts w:asciiTheme="majorHAnsi" w:eastAsiaTheme="majorEastAsia" w:hAnsiTheme="majorHAnsi" w:cstheme="majorBidi"/>
      <w:color w:val="17365D" w:themeColor="text2" w:themeShade="BF"/>
      <w:spacing w:val="5"/>
      <w:kern w:val="28"/>
      <w:sz w:val="52"/>
      <w:szCs w:val="52"/>
      <w:lang w:eastAsia="zh-CN"/>
    </w:rPr>
  </w:style>
  <w:style w:type="paragraph" w:styleId="NoSpacing">
    <w:name w:val="No Spacing"/>
    <w:link w:val="NoSpacingChar"/>
    <w:uiPriority w:val="1"/>
    <w:qFormat/>
    <w:rsid w:val="00190FF0"/>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190FF0"/>
    <w:rPr>
      <w:rFonts w:asciiTheme="minorHAnsi" w:eastAsiaTheme="minorEastAsia" w:hAnsiTheme="minorHAnsi"/>
      <w:sz w:val="22"/>
      <w:lang w:val="en-US" w:eastAsia="ja-JP"/>
    </w:rPr>
  </w:style>
  <w:style w:type="table" w:styleId="TableGrid">
    <w:name w:val="Table Grid"/>
    <w:basedOn w:val="TableNormal"/>
    <w:uiPriority w:val="59"/>
    <w:rsid w:val="00190FF0"/>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90FF0"/>
    <w:pPr>
      <w:spacing w:after="0" w:line="240" w:lineRule="auto"/>
    </w:pPr>
    <w:rPr>
      <w:rFonts w:asciiTheme="minorHAnsi" w:eastAsiaTheme="minorEastAsia" w:hAnsiTheme="minorHAnsi"/>
      <w:color w:val="365F91" w:themeColor="accent1" w:themeShade="BF"/>
      <w:sz w:val="22"/>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190FF0"/>
    <w:rPr>
      <w:color w:val="808080"/>
    </w:rPr>
  </w:style>
  <w:style w:type="paragraph" w:styleId="Footer">
    <w:name w:val="footer"/>
    <w:basedOn w:val="Normal"/>
    <w:link w:val="FooterChar"/>
    <w:uiPriority w:val="99"/>
    <w:unhideWhenUsed/>
    <w:rsid w:val="00190F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0FF0"/>
    <w:rPr>
      <w:rFonts w:asciiTheme="minorHAnsi" w:eastAsiaTheme="minorEastAsia" w:hAnsiTheme="minorHAnsi"/>
      <w:sz w:val="22"/>
      <w:lang w:eastAsia="zh-CN"/>
    </w:rPr>
  </w:style>
  <w:style w:type="character" w:styleId="Hyperlink">
    <w:name w:val="Hyperlink"/>
    <w:basedOn w:val="DefaultParagraphFont"/>
    <w:uiPriority w:val="99"/>
    <w:unhideWhenUsed/>
    <w:rsid w:val="00190FF0"/>
    <w:rPr>
      <w:color w:val="0000FF" w:themeColor="hyperlink"/>
      <w:u w:val="single"/>
    </w:rPr>
  </w:style>
  <w:style w:type="character" w:styleId="FollowedHyperlink">
    <w:name w:val="FollowedHyperlink"/>
    <w:basedOn w:val="DefaultParagraphFont"/>
    <w:uiPriority w:val="99"/>
    <w:semiHidden/>
    <w:unhideWhenUsed/>
    <w:rsid w:val="00022F97"/>
    <w:rPr>
      <w:color w:val="800080" w:themeColor="followedHyperlink"/>
      <w:u w:val="single"/>
    </w:rPr>
  </w:style>
  <w:style w:type="paragraph" w:styleId="ListParagraph">
    <w:name w:val="List Paragraph"/>
    <w:basedOn w:val="Normal"/>
    <w:uiPriority w:val="34"/>
    <w:qFormat/>
    <w:rsid w:val="00865575"/>
    <w:pPr>
      <w:ind w:left="720"/>
      <w:contextualSpacing/>
    </w:pPr>
  </w:style>
  <w:style w:type="paragraph" w:customStyle="1" w:styleId="fluidplugincopy">
    <w:name w:val="fluidplugincopy"/>
    <w:basedOn w:val="Normal"/>
    <w:rsid w:val="007862B3"/>
    <w:pPr>
      <w:spacing w:after="0" w:line="240" w:lineRule="auto"/>
    </w:pPr>
    <w:rPr>
      <w:rFonts w:ascii="Calibri" w:eastAsiaTheme="minorHAnsi" w:hAnsi="Calibri" w:cs="Calibri"/>
      <w:lang w:val="en-US" w:eastAsia="en-US"/>
    </w:rPr>
  </w:style>
  <w:style w:type="character" w:customStyle="1" w:styleId="contentpasted0">
    <w:name w:val="contentpasted0"/>
    <w:basedOn w:val="DefaultParagraphFont"/>
    <w:rsid w:val="0078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5993">
      <w:bodyDiv w:val="1"/>
      <w:marLeft w:val="0"/>
      <w:marRight w:val="0"/>
      <w:marTop w:val="0"/>
      <w:marBottom w:val="0"/>
      <w:divBdr>
        <w:top w:val="none" w:sz="0" w:space="0" w:color="auto"/>
        <w:left w:val="none" w:sz="0" w:space="0" w:color="auto"/>
        <w:bottom w:val="none" w:sz="0" w:space="0" w:color="auto"/>
        <w:right w:val="none" w:sz="0" w:space="0" w:color="auto"/>
      </w:divBdr>
    </w:div>
    <w:div w:id="140117428">
      <w:bodyDiv w:val="1"/>
      <w:marLeft w:val="0"/>
      <w:marRight w:val="0"/>
      <w:marTop w:val="0"/>
      <w:marBottom w:val="0"/>
      <w:divBdr>
        <w:top w:val="none" w:sz="0" w:space="0" w:color="auto"/>
        <w:left w:val="none" w:sz="0" w:space="0" w:color="auto"/>
        <w:bottom w:val="none" w:sz="0" w:space="0" w:color="auto"/>
        <w:right w:val="none" w:sz="0" w:space="0" w:color="auto"/>
      </w:divBdr>
    </w:div>
    <w:div w:id="969431802">
      <w:bodyDiv w:val="1"/>
      <w:marLeft w:val="0"/>
      <w:marRight w:val="0"/>
      <w:marTop w:val="0"/>
      <w:marBottom w:val="0"/>
      <w:divBdr>
        <w:top w:val="none" w:sz="0" w:space="0" w:color="auto"/>
        <w:left w:val="none" w:sz="0" w:space="0" w:color="auto"/>
        <w:bottom w:val="none" w:sz="0" w:space="0" w:color="auto"/>
        <w:right w:val="none" w:sz="0" w:space="0" w:color="auto"/>
      </w:divBdr>
    </w:div>
    <w:div w:id="1030183531">
      <w:bodyDiv w:val="1"/>
      <w:marLeft w:val="0"/>
      <w:marRight w:val="0"/>
      <w:marTop w:val="0"/>
      <w:marBottom w:val="0"/>
      <w:divBdr>
        <w:top w:val="none" w:sz="0" w:space="0" w:color="auto"/>
        <w:left w:val="none" w:sz="0" w:space="0" w:color="auto"/>
        <w:bottom w:val="none" w:sz="0" w:space="0" w:color="auto"/>
        <w:right w:val="none" w:sz="0" w:space="0" w:color="auto"/>
      </w:divBdr>
    </w:div>
    <w:div w:id="1302686862">
      <w:bodyDiv w:val="1"/>
      <w:marLeft w:val="0"/>
      <w:marRight w:val="0"/>
      <w:marTop w:val="0"/>
      <w:marBottom w:val="0"/>
      <w:divBdr>
        <w:top w:val="none" w:sz="0" w:space="0" w:color="auto"/>
        <w:left w:val="none" w:sz="0" w:space="0" w:color="auto"/>
        <w:bottom w:val="none" w:sz="0" w:space="0" w:color="auto"/>
        <w:right w:val="none" w:sz="0" w:space="0" w:color="auto"/>
      </w:divBdr>
    </w:div>
    <w:div w:id="20318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446E0-7E34-4AFB-88B4-4279B992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4872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Wageningen University and Research</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Vroom, Isa</dc:creator>
  <cp:keywords/>
  <dc:description/>
  <cp:lastModifiedBy>Lange, Hanneke1 de</cp:lastModifiedBy>
  <cp:revision>3</cp:revision>
  <dcterms:created xsi:type="dcterms:W3CDTF">2024-03-01T12:12:00Z</dcterms:created>
  <dcterms:modified xsi:type="dcterms:W3CDTF">2024-09-24T11:18:00Z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b804c6bca04c0771f42978010830b30102a05c6030423349aa18f770e8e35b03</vt:lpwstr>
  </property>
</Properties>
</file>